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7C1D9" w14:textId="77777777" w:rsidR="007016D1" w:rsidRPr="00505F75" w:rsidRDefault="007016D1" w:rsidP="007016D1">
      <w:pPr>
        <w:pStyle w:val="Title"/>
        <w:jc w:val="center"/>
        <w:outlineLvl w:val="0"/>
        <w:rPr>
          <w:rFonts w:ascii="Arial" w:hAnsi="Arial" w:cs="Arial"/>
          <w:color w:val="auto"/>
        </w:rPr>
      </w:pPr>
      <w:r w:rsidRPr="00505F75">
        <w:rPr>
          <w:rFonts w:ascii="Arial" w:hAnsi="Arial" w:cs="Arial"/>
          <w:color w:val="auto"/>
        </w:rPr>
        <w:t xml:space="preserve">Work Incentives Planning Services </w:t>
      </w:r>
    </w:p>
    <w:p w14:paraId="47C467BD" w14:textId="77777777" w:rsidR="00A64633" w:rsidRPr="00505F75" w:rsidRDefault="007016D1" w:rsidP="007016D1">
      <w:pPr>
        <w:pStyle w:val="Title"/>
        <w:jc w:val="center"/>
        <w:outlineLvl w:val="0"/>
        <w:rPr>
          <w:rFonts w:ascii="Arial" w:hAnsi="Arial" w:cs="Arial"/>
          <w:color w:val="auto"/>
          <w:sz w:val="32"/>
          <w:szCs w:val="32"/>
        </w:rPr>
      </w:pPr>
      <w:r w:rsidRPr="00505F75">
        <w:rPr>
          <w:rFonts w:ascii="Arial" w:hAnsi="Arial" w:cs="Arial"/>
          <w:color w:val="auto"/>
          <w:sz w:val="32"/>
          <w:szCs w:val="32"/>
        </w:rPr>
        <w:t>Fact Sheet:</w:t>
      </w:r>
      <w:r w:rsidRPr="00505F75">
        <w:rPr>
          <w:rFonts w:cs="Arial"/>
          <w:color w:val="auto"/>
          <w:sz w:val="32"/>
          <w:szCs w:val="32"/>
        </w:rPr>
        <w:t xml:space="preserve"> </w:t>
      </w:r>
      <w:r w:rsidR="00BC250A" w:rsidRPr="00505F75">
        <w:rPr>
          <w:rFonts w:ascii="Arial" w:hAnsi="Arial" w:cs="Arial"/>
          <w:color w:val="auto"/>
          <w:sz w:val="32"/>
          <w:szCs w:val="32"/>
        </w:rPr>
        <w:t>Student Earned Income Exclusion (SEIE)</w:t>
      </w:r>
      <w:r w:rsidR="00A64633" w:rsidRPr="00505F75">
        <w:rPr>
          <w:rFonts w:ascii="Arial" w:hAnsi="Arial" w:cs="Arial"/>
          <w:color w:val="auto"/>
          <w:sz w:val="32"/>
          <w:szCs w:val="32"/>
        </w:rPr>
        <w:t xml:space="preserve"> </w:t>
      </w:r>
    </w:p>
    <w:p w14:paraId="54CCA98E" w14:textId="77777777" w:rsidR="002B1262" w:rsidRPr="00505F75" w:rsidRDefault="00A64633" w:rsidP="002B1262">
      <w:pPr>
        <w:pStyle w:val="Title"/>
        <w:jc w:val="center"/>
        <w:outlineLvl w:val="0"/>
        <w:rPr>
          <w:rFonts w:ascii="Arial" w:hAnsi="Arial" w:cs="Arial"/>
          <w:color w:val="auto"/>
          <w:sz w:val="28"/>
          <w:szCs w:val="28"/>
        </w:rPr>
      </w:pPr>
      <w:r w:rsidRPr="00505F75">
        <w:rPr>
          <w:rFonts w:ascii="Arial" w:hAnsi="Arial" w:cs="Arial"/>
          <w:color w:val="auto"/>
          <w:sz w:val="28"/>
          <w:szCs w:val="28"/>
        </w:rPr>
        <w:t>Supplemental Security Income</w:t>
      </w:r>
    </w:p>
    <w:p w14:paraId="4A919C01" w14:textId="77777777" w:rsidR="00BC250A" w:rsidRPr="00505F75" w:rsidRDefault="00BC250A" w:rsidP="00BC250A">
      <w:pPr>
        <w:pStyle w:val="Heading1"/>
        <w:rPr>
          <w:rFonts w:eastAsia="Times New Roman"/>
          <w:color w:val="auto"/>
        </w:rPr>
      </w:pPr>
      <w:r w:rsidRPr="00505F75">
        <w:rPr>
          <w:rFonts w:eastAsia="Times New Roman"/>
          <w:color w:val="auto"/>
        </w:rPr>
        <w:t>What is it?</w:t>
      </w:r>
    </w:p>
    <w:p w14:paraId="4F1AB006" w14:textId="77777777" w:rsidR="00BC250A" w:rsidRPr="00505F75" w:rsidRDefault="00A64633" w:rsidP="00A43131">
      <w:pPr>
        <w:rPr>
          <w:szCs w:val="28"/>
        </w:rPr>
      </w:pPr>
      <w:r w:rsidRPr="00505F75">
        <w:rPr>
          <w:szCs w:val="28"/>
        </w:rPr>
        <w:t>Student Earned Income Exclusion (</w:t>
      </w:r>
      <w:r w:rsidR="00BC250A" w:rsidRPr="00505F75">
        <w:rPr>
          <w:szCs w:val="28"/>
        </w:rPr>
        <w:t>SEIE</w:t>
      </w:r>
      <w:r w:rsidRPr="00505F75">
        <w:rPr>
          <w:szCs w:val="28"/>
        </w:rPr>
        <w:t>)</w:t>
      </w:r>
      <w:r w:rsidR="00BC250A" w:rsidRPr="00505F75">
        <w:rPr>
          <w:szCs w:val="28"/>
        </w:rPr>
        <w:t xml:space="preserve"> allows Supplemental Security Income (SSI) recipients</w:t>
      </w:r>
      <w:r w:rsidR="000076B8" w:rsidRPr="00505F75">
        <w:rPr>
          <w:szCs w:val="28"/>
        </w:rPr>
        <w:t>,</w:t>
      </w:r>
      <w:r w:rsidR="00BC250A" w:rsidRPr="00505F75">
        <w:rPr>
          <w:szCs w:val="28"/>
        </w:rPr>
        <w:t xml:space="preserve"> who are students under age 22 and regularly atte</w:t>
      </w:r>
      <w:r w:rsidR="00A43131" w:rsidRPr="00505F75">
        <w:rPr>
          <w:szCs w:val="28"/>
        </w:rPr>
        <w:t>nding school</w:t>
      </w:r>
      <w:r w:rsidR="000076B8" w:rsidRPr="00505F75">
        <w:rPr>
          <w:szCs w:val="28"/>
        </w:rPr>
        <w:t>,</w:t>
      </w:r>
      <w:r w:rsidR="00A43131" w:rsidRPr="00505F75">
        <w:rPr>
          <w:szCs w:val="28"/>
        </w:rPr>
        <w:t xml:space="preserve"> to earn up to $1,</w:t>
      </w:r>
      <w:r w:rsidR="004C7FDB" w:rsidRPr="00505F75">
        <w:rPr>
          <w:szCs w:val="28"/>
        </w:rPr>
        <w:t>8</w:t>
      </w:r>
      <w:r w:rsidR="00950875" w:rsidRPr="00505F75">
        <w:rPr>
          <w:szCs w:val="28"/>
        </w:rPr>
        <w:t>70</w:t>
      </w:r>
      <w:r w:rsidR="00BC250A" w:rsidRPr="00505F75">
        <w:rPr>
          <w:szCs w:val="28"/>
        </w:rPr>
        <w:t xml:space="preserve"> per month and</w:t>
      </w:r>
      <w:r w:rsidR="00A43131" w:rsidRPr="00505F75">
        <w:rPr>
          <w:szCs w:val="28"/>
        </w:rPr>
        <w:t xml:space="preserve"> still receive a full SSI check!</w:t>
      </w:r>
      <w:r w:rsidR="00BC250A" w:rsidRPr="00505F75">
        <w:rPr>
          <w:szCs w:val="28"/>
        </w:rPr>
        <w:t xml:space="preserve">  T</w:t>
      </w:r>
      <w:r w:rsidR="00A43131" w:rsidRPr="00505F75">
        <w:rPr>
          <w:szCs w:val="28"/>
        </w:rPr>
        <w:t>here is an annual limit of $7,</w:t>
      </w:r>
      <w:r w:rsidR="00950875" w:rsidRPr="00505F75">
        <w:rPr>
          <w:szCs w:val="28"/>
        </w:rPr>
        <w:t>5</w:t>
      </w:r>
      <w:r w:rsidR="004C7FDB" w:rsidRPr="00505F75">
        <w:rPr>
          <w:szCs w:val="28"/>
        </w:rPr>
        <w:t>5</w:t>
      </w:r>
      <w:r w:rsidR="00A43131" w:rsidRPr="00505F75">
        <w:rPr>
          <w:szCs w:val="28"/>
        </w:rPr>
        <w:t>0</w:t>
      </w:r>
      <w:r w:rsidR="00BC250A" w:rsidRPr="00505F75">
        <w:rPr>
          <w:szCs w:val="28"/>
        </w:rPr>
        <w:t xml:space="preserve"> (201</w:t>
      </w:r>
      <w:r w:rsidR="00950875" w:rsidRPr="00505F75">
        <w:rPr>
          <w:szCs w:val="28"/>
        </w:rPr>
        <w:t>9</w:t>
      </w:r>
      <w:r w:rsidR="00BC250A" w:rsidRPr="00505F75">
        <w:rPr>
          <w:szCs w:val="28"/>
        </w:rPr>
        <w:t xml:space="preserve"> amounts). </w:t>
      </w:r>
    </w:p>
    <w:p w14:paraId="4DDFB1F7" w14:textId="77777777" w:rsidR="00BC250A" w:rsidRPr="00505F75" w:rsidRDefault="00BC250A" w:rsidP="00BC250A">
      <w:pPr>
        <w:pStyle w:val="Heading1"/>
        <w:rPr>
          <w:rFonts w:eastAsia="Times New Roman"/>
          <w:color w:val="auto"/>
        </w:rPr>
      </w:pPr>
      <w:r w:rsidRPr="00505F75">
        <w:rPr>
          <w:rFonts w:eastAsia="Times New Roman"/>
          <w:color w:val="auto"/>
        </w:rPr>
        <w:t>How does it work?</w:t>
      </w:r>
    </w:p>
    <w:p w14:paraId="19BB3E21" w14:textId="77777777" w:rsidR="00BC250A" w:rsidRPr="00505F75" w:rsidRDefault="00BC250A" w:rsidP="00BC250A">
      <w:pPr>
        <w:rPr>
          <w:szCs w:val="28"/>
          <w:lang w:val="en"/>
        </w:rPr>
      </w:pPr>
      <w:r w:rsidRPr="00505F75">
        <w:rPr>
          <w:szCs w:val="28"/>
        </w:rPr>
        <w:t>To apply for SEIE, provide a letter on school letterhead to the local Social Security office with the following:</w:t>
      </w:r>
    </w:p>
    <w:p w14:paraId="3F4B32F5" w14:textId="77777777" w:rsidR="00BC250A" w:rsidRPr="00505F75" w:rsidRDefault="00BC250A" w:rsidP="00BC250A">
      <w:pPr>
        <w:numPr>
          <w:ilvl w:val="0"/>
          <w:numId w:val="9"/>
        </w:numPr>
        <w:spacing w:before="120" w:after="120"/>
        <w:rPr>
          <w:szCs w:val="28"/>
        </w:rPr>
      </w:pPr>
      <w:r w:rsidRPr="00505F75">
        <w:rPr>
          <w:szCs w:val="28"/>
        </w:rPr>
        <w:t>Name of student</w:t>
      </w:r>
      <w:bookmarkStart w:id="0" w:name="_GoBack"/>
      <w:bookmarkEnd w:id="0"/>
    </w:p>
    <w:p w14:paraId="42EEB8F8" w14:textId="77777777" w:rsidR="00BC250A" w:rsidRPr="00505F75" w:rsidRDefault="00BC250A" w:rsidP="00BC250A">
      <w:pPr>
        <w:numPr>
          <w:ilvl w:val="0"/>
          <w:numId w:val="9"/>
        </w:numPr>
        <w:spacing w:before="120" w:after="120"/>
        <w:rPr>
          <w:szCs w:val="28"/>
        </w:rPr>
      </w:pPr>
      <w:r w:rsidRPr="00505F75">
        <w:rPr>
          <w:szCs w:val="28"/>
        </w:rPr>
        <w:t>Social Security number</w:t>
      </w:r>
    </w:p>
    <w:p w14:paraId="5B3AE55F" w14:textId="77777777" w:rsidR="00BC250A" w:rsidRPr="00505F75" w:rsidRDefault="00BC250A" w:rsidP="00BC250A">
      <w:pPr>
        <w:numPr>
          <w:ilvl w:val="0"/>
          <w:numId w:val="9"/>
        </w:numPr>
        <w:spacing w:before="120" w:after="120"/>
        <w:rPr>
          <w:szCs w:val="28"/>
        </w:rPr>
      </w:pPr>
      <w:r w:rsidRPr="00505F75">
        <w:rPr>
          <w:szCs w:val="28"/>
        </w:rPr>
        <w:t>The amount of time that the student is in school, including dates that they started school and if they are attending summer school</w:t>
      </w:r>
    </w:p>
    <w:p w14:paraId="7D7E6133" w14:textId="77777777" w:rsidR="00BC250A" w:rsidRPr="00505F75" w:rsidRDefault="00BC250A" w:rsidP="00BC250A">
      <w:pPr>
        <w:rPr>
          <w:szCs w:val="28"/>
        </w:rPr>
      </w:pPr>
      <w:r w:rsidRPr="00505F75">
        <w:rPr>
          <w:szCs w:val="28"/>
        </w:rPr>
        <w:t xml:space="preserve">The letter must be written by individuals such as counselors, </w:t>
      </w:r>
      <w:r w:rsidR="000076B8" w:rsidRPr="00505F75">
        <w:rPr>
          <w:szCs w:val="28"/>
        </w:rPr>
        <w:t>itinerant</w:t>
      </w:r>
      <w:r w:rsidRPr="00505F75">
        <w:rPr>
          <w:szCs w:val="28"/>
        </w:rPr>
        <w:t xml:space="preserve"> teachers, case managers or a school official.  A new letter must be submitted every calendar year. SEIE can be used during semester a</w:t>
      </w:r>
      <w:r w:rsidR="004B4FFE" w:rsidRPr="00505F75">
        <w:rPr>
          <w:szCs w:val="28"/>
        </w:rPr>
        <w:t xml:space="preserve">nd summer breaks </w:t>
      </w:r>
      <w:proofErr w:type="gramStart"/>
      <w:r w:rsidR="004B4FFE" w:rsidRPr="00505F75">
        <w:rPr>
          <w:szCs w:val="28"/>
        </w:rPr>
        <w:t>as long as</w:t>
      </w:r>
      <w:proofErr w:type="gramEnd"/>
      <w:r w:rsidR="004B4FFE" w:rsidRPr="00505F75">
        <w:rPr>
          <w:szCs w:val="28"/>
        </w:rPr>
        <w:t xml:space="preserve"> you </w:t>
      </w:r>
      <w:r w:rsidRPr="00505F75">
        <w:rPr>
          <w:szCs w:val="28"/>
        </w:rPr>
        <w:t>intend to resume the course of study when the break period ends.</w:t>
      </w:r>
    </w:p>
    <w:p w14:paraId="7463CCBF" w14:textId="77777777" w:rsidR="00BC250A" w:rsidRPr="00505F75" w:rsidRDefault="00BC250A" w:rsidP="00BC250A">
      <w:pPr>
        <w:pStyle w:val="Heading1"/>
        <w:rPr>
          <w:rFonts w:eastAsia="Times New Roman"/>
          <w:color w:val="auto"/>
        </w:rPr>
      </w:pPr>
      <w:r w:rsidRPr="00505F75">
        <w:rPr>
          <w:rFonts w:eastAsia="Times New Roman"/>
          <w:color w:val="auto"/>
        </w:rPr>
        <w:t>Why is it important?</w:t>
      </w:r>
    </w:p>
    <w:p w14:paraId="33B2B8E5" w14:textId="77777777" w:rsidR="00BC250A" w:rsidRPr="00505F75" w:rsidRDefault="00BC250A" w:rsidP="004D2C17">
      <w:pPr>
        <w:rPr>
          <w:szCs w:val="28"/>
        </w:rPr>
      </w:pPr>
      <w:r w:rsidRPr="00505F75">
        <w:rPr>
          <w:szCs w:val="28"/>
        </w:rPr>
        <w:t>Many young people and their families are afraid that working will cause the loss of SSI cash benefits and Medi-</w:t>
      </w:r>
      <w:r w:rsidR="00515A09" w:rsidRPr="00505F75">
        <w:rPr>
          <w:szCs w:val="28"/>
        </w:rPr>
        <w:t>Cal. If you qualify, using SEIE allows you</w:t>
      </w:r>
      <w:r w:rsidRPr="00505F75">
        <w:rPr>
          <w:szCs w:val="28"/>
        </w:rPr>
        <w:t xml:space="preserve"> to earn a significant amou</w:t>
      </w:r>
      <w:r w:rsidR="00515A09" w:rsidRPr="00505F75">
        <w:rPr>
          <w:szCs w:val="28"/>
        </w:rPr>
        <w:t>nt of money without losing your</w:t>
      </w:r>
      <w:r w:rsidRPr="00505F75">
        <w:rPr>
          <w:szCs w:val="28"/>
        </w:rPr>
        <w:t xml:space="preserve"> SSI cash benefit prematurely. Students can increase their income, keep their Medi-Cal, build work experience and achieve </w:t>
      </w:r>
      <w:r w:rsidR="00515A09" w:rsidRPr="00505F75">
        <w:rPr>
          <w:szCs w:val="28"/>
        </w:rPr>
        <w:t>greater financial independence!</w:t>
      </w:r>
    </w:p>
    <w:p w14:paraId="6A6BE641" w14:textId="77777777" w:rsidR="00F671D5" w:rsidRPr="00505F75" w:rsidRDefault="00F671D5" w:rsidP="00F671D5">
      <w:pPr>
        <w:pStyle w:val="Heading1"/>
        <w:rPr>
          <w:color w:val="auto"/>
        </w:rPr>
      </w:pPr>
      <w:r w:rsidRPr="00505F75">
        <w:rPr>
          <w:color w:val="auto"/>
        </w:rPr>
        <w:t>Need Help with this Information?</w:t>
      </w:r>
    </w:p>
    <w:p w14:paraId="486D4D3D" w14:textId="77777777" w:rsidR="00F671D5" w:rsidRPr="00505F75" w:rsidRDefault="00F671D5" w:rsidP="00F671D5">
      <w:r w:rsidRPr="00505F75">
        <w:t>Talk to your Work Incentives Planner (WIP) or another benefits planner for help in determining which SSI work incentives are available to you.</w:t>
      </w:r>
    </w:p>
    <w:p w14:paraId="24390024" w14:textId="77777777" w:rsidR="00F671D5" w:rsidRPr="00505F75" w:rsidRDefault="00F671D5" w:rsidP="00F671D5"/>
    <w:p w14:paraId="39C73CE5" w14:textId="77777777" w:rsidR="00F671D5" w:rsidRPr="00505F75" w:rsidRDefault="00F671D5" w:rsidP="00F671D5">
      <w:r w:rsidRPr="00505F75">
        <w:t>[insert WIP contact info]</w:t>
      </w:r>
    </w:p>
    <w:p w14:paraId="2B77F289" w14:textId="77777777" w:rsidR="00F671D5" w:rsidRPr="00505F75" w:rsidRDefault="00F671D5" w:rsidP="00F671D5">
      <w:r w:rsidRPr="00505F75">
        <w:t>[insert WIPA contact info]</w:t>
      </w:r>
    </w:p>
    <w:sectPr w:rsidR="00F671D5" w:rsidRPr="00505F75" w:rsidSect="00EC19C5"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DD907" w14:textId="77777777" w:rsidR="00EC19C5" w:rsidRDefault="00EC19C5" w:rsidP="00EC19C5">
      <w:r>
        <w:separator/>
      </w:r>
    </w:p>
  </w:endnote>
  <w:endnote w:type="continuationSeparator" w:id="0">
    <w:p w14:paraId="245C216B" w14:textId="77777777" w:rsidR="00EC19C5" w:rsidRDefault="00EC19C5" w:rsidP="00EC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B2A06" w14:textId="25122CC7" w:rsidR="00EC19C5" w:rsidRPr="00EC19C5" w:rsidRDefault="00505F75">
    <w:pPr>
      <w:pStyle w:val="Footer"/>
      <w:rPr>
        <w:rFonts w:cs="Arial"/>
        <w:color w:val="000000" w:themeColor="text1"/>
      </w:rPr>
    </w:pPr>
    <w:sdt>
      <w:sdtPr>
        <w:rPr>
          <w:rFonts w:cs="Arial"/>
          <w:color w:val="000000" w:themeColor="text1"/>
        </w:rPr>
        <w:alias w:val="Author"/>
        <w:id w:val="54214575"/>
        <w:placeholder>
          <w:docPart w:val="842C10233F5F48FF9234623787DC1C5D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EC19C5" w:rsidRPr="00EC19C5">
          <w:rPr>
            <w:rFonts w:cs="Arial"/>
            <w:color w:val="000000" w:themeColor="text1"/>
          </w:rPr>
          <w:t xml:space="preserve">CA Dept. of Rehabilitation, </w:t>
        </w:r>
        <w:r w:rsidR="002B1262">
          <w:rPr>
            <w:rFonts w:cs="Arial"/>
            <w:color w:val="000000" w:themeColor="text1"/>
          </w:rPr>
          <w:t>Work In</w:t>
        </w:r>
        <w:r w:rsidR="00A43131">
          <w:rPr>
            <w:rFonts w:cs="Arial"/>
            <w:color w:val="000000" w:themeColor="text1"/>
          </w:rPr>
          <w:t>centives Planning Services, 201</w:t>
        </w:r>
        <w:r w:rsidR="00256539">
          <w:rPr>
            <w:rFonts w:cs="Arial"/>
            <w:color w:val="000000" w:themeColor="text1"/>
          </w:rPr>
          <w:t>9</w:t>
        </w:r>
      </w:sdtContent>
    </w:sdt>
  </w:p>
  <w:p w14:paraId="50C7F102" w14:textId="205BCF02" w:rsidR="00EC19C5" w:rsidRDefault="00EC1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04757" w14:textId="77777777" w:rsidR="00EC19C5" w:rsidRDefault="00EC19C5" w:rsidP="00EC19C5">
      <w:r>
        <w:separator/>
      </w:r>
    </w:p>
  </w:footnote>
  <w:footnote w:type="continuationSeparator" w:id="0">
    <w:p w14:paraId="1E388298" w14:textId="77777777" w:rsidR="00EC19C5" w:rsidRDefault="00EC19C5" w:rsidP="00EC1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DFECE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133C33"/>
    <w:multiLevelType w:val="hybridMultilevel"/>
    <w:tmpl w:val="3C6A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D7281"/>
    <w:multiLevelType w:val="multilevel"/>
    <w:tmpl w:val="FD5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FE22DA"/>
    <w:multiLevelType w:val="hybridMultilevel"/>
    <w:tmpl w:val="58B4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9729B"/>
    <w:multiLevelType w:val="hybridMultilevel"/>
    <w:tmpl w:val="0F8EF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2700"/>
    <w:multiLevelType w:val="hybridMultilevel"/>
    <w:tmpl w:val="D8EA2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30E2F"/>
    <w:multiLevelType w:val="hybridMultilevel"/>
    <w:tmpl w:val="A48E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54E09"/>
    <w:multiLevelType w:val="hybridMultilevel"/>
    <w:tmpl w:val="CFDE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E9A8FD3-237C-42E3-9578-A85769088841}"/>
    <w:docVar w:name="dgnword-eventsink" w:val="234649280"/>
  </w:docVars>
  <w:rsids>
    <w:rsidRoot w:val="00EC19C5"/>
    <w:rsid w:val="000076B8"/>
    <w:rsid w:val="00010F49"/>
    <w:rsid w:val="000509D7"/>
    <w:rsid w:val="000A6913"/>
    <w:rsid w:val="000F3E60"/>
    <w:rsid w:val="00135C5E"/>
    <w:rsid w:val="00192BB5"/>
    <w:rsid w:val="00200A10"/>
    <w:rsid w:val="00256539"/>
    <w:rsid w:val="002B1262"/>
    <w:rsid w:val="003A3A4A"/>
    <w:rsid w:val="00452A8B"/>
    <w:rsid w:val="004A43B8"/>
    <w:rsid w:val="004B4FFE"/>
    <w:rsid w:val="004C7FDB"/>
    <w:rsid w:val="004D2C17"/>
    <w:rsid w:val="00505F75"/>
    <w:rsid w:val="00515A09"/>
    <w:rsid w:val="00526E70"/>
    <w:rsid w:val="005F15F2"/>
    <w:rsid w:val="006C7AF8"/>
    <w:rsid w:val="007016D1"/>
    <w:rsid w:val="00705441"/>
    <w:rsid w:val="00733842"/>
    <w:rsid w:val="007945EE"/>
    <w:rsid w:val="00871764"/>
    <w:rsid w:val="008F04E4"/>
    <w:rsid w:val="00950875"/>
    <w:rsid w:val="00960599"/>
    <w:rsid w:val="009A1BBF"/>
    <w:rsid w:val="009C72F1"/>
    <w:rsid w:val="00A43131"/>
    <w:rsid w:val="00A5194F"/>
    <w:rsid w:val="00A64633"/>
    <w:rsid w:val="00A9083E"/>
    <w:rsid w:val="00AB719B"/>
    <w:rsid w:val="00B03D41"/>
    <w:rsid w:val="00B30127"/>
    <w:rsid w:val="00B87587"/>
    <w:rsid w:val="00BB197F"/>
    <w:rsid w:val="00BC250A"/>
    <w:rsid w:val="00DB1C00"/>
    <w:rsid w:val="00E35F38"/>
    <w:rsid w:val="00EC19C5"/>
    <w:rsid w:val="00F04316"/>
    <w:rsid w:val="00F671D5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74CDAE9"/>
  <w15:docId w15:val="{72282EFC-74C1-4387-82E8-C160FB15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A10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05441"/>
    <w:pPr>
      <w:keepNext/>
      <w:keepLines/>
      <w:spacing w:before="480"/>
      <w:outlineLvl w:val="0"/>
    </w:pPr>
    <w:rPr>
      <w:rFonts w:eastAsiaTheme="majorEastAsia" w:cstheme="majorBidi"/>
      <w:b/>
      <w:bCs/>
      <w:color w:val="002060"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F38"/>
    <w:pPr>
      <w:keepNext/>
      <w:keepLines/>
      <w:spacing w:before="200"/>
      <w:outlineLvl w:val="1"/>
    </w:pPr>
    <w:rPr>
      <w:rFonts w:eastAsiaTheme="majorEastAsia" w:cstheme="majorBidi"/>
      <w:b/>
      <w:bCs/>
      <w:color w:val="00206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5F38"/>
    <w:pPr>
      <w:keepNext/>
      <w:keepLines/>
      <w:spacing w:before="200"/>
      <w:outlineLvl w:val="2"/>
    </w:pPr>
    <w:rPr>
      <w:rFonts w:eastAsiaTheme="majorEastAsia" w:cstheme="majorBidi"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0F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19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9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C1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9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1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9C5"/>
    <w:rPr>
      <w:sz w:val="24"/>
      <w:szCs w:val="24"/>
    </w:rPr>
  </w:style>
  <w:style w:type="paragraph" w:customStyle="1" w:styleId="A0E349F008B644AAB6A282E0D042D17E">
    <w:name w:val="A0E349F008B644AAB6A282E0D042D17E"/>
    <w:rsid w:val="00EC19C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9C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05441"/>
    <w:rPr>
      <w:rFonts w:ascii="Arial" w:eastAsiaTheme="majorEastAsia" w:hAnsi="Arial" w:cstheme="majorBidi"/>
      <w:b/>
      <w:bCs/>
      <w:color w:val="002060"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35F38"/>
    <w:rPr>
      <w:rFonts w:ascii="Arial" w:eastAsiaTheme="majorEastAsia" w:hAnsi="Arial" w:cstheme="majorBidi"/>
      <w:b/>
      <w:bCs/>
      <w:color w:val="00206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5F38"/>
    <w:rPr>
      <w:rFonts w:ascii="Arial" w:eastAsiaTheme="majorEastAsia" w:hAnsi="Arial" w:cstheme="majorBidi"/>
      <w:bCs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0F4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table" w:styleId="TableGrid">
    <w:name w:val="Table Grid"/>
    <w:basedOn w:val="TableNormal"/>
    <w:uiPriority w:val="59"/>
    <w:rsid w:val="00010F49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0F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0F49"/>
    <w:pPr>
      <w:ind w:left="720"/>
      <w:contextualSpacing/>
    </w:pPr>
    <w:rPr>
      <w:rFonts w:eastAsiaTheme="minorHAnsi"/>
      <w:szCs w:val="20"/>
    </w:rPr>
  </w:style>
  <w:style w:type="paragraph" w:styleId="ListBullet">
    <w:name w:val="List Bullet"/>
    <w:basedOn w:val="Normal"/>
    <w:uiPriority w:val="99"/>
    <w:unhideWhenUsed/>
    <w:rsid w:val="00705441"/>
    <w:pPr>
      <w:numPr>
        <w:numId w:val="4"/>
      </w:numPr>
      <w:spacing w:after="200" w:line="276" w:lineRule="auto"/>
      <w:contextualSpacing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2C10233F5F48FF9234623787DC1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EBD4C-85C0-44D2-9997-77B38A3C7AE1}"/>
      </w:docPartPr>
      <w:docPartBody>
        <w:p w:rsidR="00D16424" w:rsidRDefault="00857F44" w:rsidP="00857F44">
          <w:pPr>
            <w:pStyle w:val="842C10233F5F48FF9234623787DC1C5D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F44"/>
    <w:rsid w:val="00857F44"/>
    <w:rsid w:val="00D1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2C10233F5F48FF9234623787DC1C5D">
    <w:name w:val="842C10233F5F48FF9234623787DC1C5D"/>
    <w:rsid w:val="00857F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629C7-E6CE-449A-A2C8-E344A0C2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11094300</Template>
  <TotalTime>0</TotalTime>
  <Pages>1</Pages>
  <Words>262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 Dept. of Rehabilitation, Work Incentives Planning Services, 2019</dc:creator>
  <cp:lastModifiedBy>Popjevalo, Jessica@DOR</cp:lastModifiedBy>
  <cp:revision>2</cp:revision>
  <dcterms:created xsi:type="dcterms:W3CDTF">2019-08-12T21:58:00Z</dcterms:created>
  <dcterms:modified xsi:type="dcterms:W3CDTF">2019-08-12T21:58:00Z</dcterms:modified>
</cp:coreProperties>
</file>