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3Deffects1"/>
        <w:tblpPr w:leftFromText="180" w:rightFromText="180" w:vertAnchor="text" w:horzAnchor="page" w:tblpX="754" w:tblpY="-1859"/>
        <w:tblW w:w="0" w:type="auto"/>
        <w:tblLook w:val="0020" w:firstRow="1" w:lastRow="0" w:firstColumn="0" w:lastColumn="0" w:noHBand="0" w:noVBand="0"/>
      </w:tblPr>
      <w:tblGrid>
        <w:gridCol w:w="2538"/>
      </w:tblGrid>
      <w:tr w:rsidR="000E22A7" w14:paraId="6312046A" w14:textId="77777777" w:rsidTr="00AC7144">
        <w:trPr>
          <w:cnfStyle w:val="100000000000" w:firstRow="1" w:lastRow="0" w:firstColumn="0" w:lastColumn="0" w:oddVBand="0" w:evenVBand="0" w:oddHBand="0" w:evenHBand="0" w:firstRowFirstColumn="0" w:firstRowLastColumn="0" w:lastRowFirstColumn="0" w:lastRowLastColumn="0"/>
          <w:trHeight w:val="14520"/>
        </w:trPr>
        <w:tc>
          <w:tcPr>
            <w:tcW w:w="2538" w:type="dxa"/>
          </w:tcPr>
          <w:p w14:paraId="0DEFCA68" w14:textId="1975EB0E" w:rsidR="000E22A7" w:rsidRDefault="00AC7144">
            <w:pPr>
              <w:rPr>
                <w:rFonts w:ascii="Arial" w:hAnsi="Arial" w:cs="Arial"/>
                <w:b w:val="0"/>
                <w:sz w:val="16"/>
                <w:szCs w:val="16"/>
              </w:rPr>
            </w:pPr>
            <w:r>
              <w:rPr>
                <w:noProof/>
              </w:rPr>
              <mc:AlternateContent>
                <mc:Choice Requires="wps">
                  <w:drawing>
                    <wp:anchor distT="0" distB="0" distL="114300" distR="114300" simplePos="0" relativeHeight="251658240" behindDoc="0" locked="0" layoutInCell="1" allowOverlap="1" wp14:anchorId="42C432AC" wp14:editId="4E5F7C4A">
                      <wp:simplePos x="0" y="0"/>
                      <wp:positionH relativeFrom="page">
                        <wp:posOffset>60960</wp:posOffset>
                      </wp:positionH>
                      <wp:positionV relativeFrom="page">
                        <wp:posOffset>-187960</wp:posOffset>
                      </wp:positionV>
                      <wp:extent cx="6934200" cy="0"/>
                      <wp:effectExtent l="0" t="0" r="0" b="0"/>
                      <wp:wrapNone/>
                      <wp:docPr id="4"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2919BE"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14.8pt" to="550.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" strokeweight="1pt">
                      <v:stroke startarrowwidth="narrow" startarrowlength="short" endarrowwidth="narrow" endarrowlength="short"/>
                      <w10:wrap anchorx="page" anchory="page"/>
                    </v:line>
                  </w:pict>
                </mc:Fallback>
              </mc:AlternateContent>
            </w:r>
            <w:r w:rsidR="000E22A7">
              <w:rPr>
                <w:sz w:val="16"/>
                <w:szCs w:val="16"/>
              </w:rPr>
              <w:br/>
            </w:r>
            <w:r w:rsidR="000E22A7">
              <w:rPr>
                <w:sz w:val="16"/>
                <w:szCs w:val="16"/>
              </w:rPr>
              <w:br/>
            </w:r>
            <w:r w:rsidR="000E22A7">
              <w:rPr>
                <w:sz w:val="16"/>
                <w:szCs w:val="16"/>
              </w:rPr>
              <w:br/>
            </w:r>
            <w:r w:rsidR="000E22A7">
              <w:rPr>
                <w:sz w:val="16"/>
                <w:szCs w:val="16"/>
              </w:rPr>
              <w:br/>
            </w:r>
            <w:r w:rsidR="000E22A7">
              <w:rPr>
                <w:sz w:val="16"/>
                <w:szCs w:val="16"/>
              </w:rPr>
              <w:br/>
            </w:r>
            <w:r w:rsidR="000E22A7">
              <w:rPr>
                <w:sz w:val="16"/>
                <w:szCs w:val="16"/>
              </w:rPr>
              <w:br/>
            </w:r>
            <w:r w:rsidR="000E22A7">
              <w:rPr>
                <w:sz w:val="16"/>
                <w:szCs w:val="16"/>
              </w:rPr>
              <w:br/>
            </w:r>
            <w:r w:rsidR="000E22A7">
              <w:rPr>
                <w:sz w:val="16"/>
                <w:szCs w:val="16"/>
              </w:rPr>
              <w:br/>
            </w:r>
            <w:r w:rsidR="000E22A7">
              <w:rPr>
                <w:sz w:val="16"/>
                <w:szCs w:val="16"/>
              </w:rPr>
              <w:br/>
            </w:r>
            <w:r w:rsidR="000E22A7">
              <w:rPr>
                <w:sz w:val="16"/>
                <w:szCs w:val="16"/>
              </w:rPr>
              <w:br/>
            </w:r>
            <w:r w:rsidR="000E22A7">
              <w:rPr>
                <w:sz w:val="16"/>
                <w:szCs w:val="16"/>
              </w:rPr>
              <w:br/>
            </w:r>
            <w:r w:rsidR="000E22A7">
              <w:rPr>
                <w:rFonts w:ascii="Arial" w:hAnsi="Arial" w:cs="Arial"/>
                <w:b w:val="0"/>
                <w:sz w:val="16"/>
                <w:szCs w:val="16"/>
              </w:rPr>
              <w:t>REGION I</w:t>
            </w:r>
          </w:p>
          <w:p w14:paraId="4334C209" w14:textId="77777777" w:rsidR="0017217F" w:rsidRPr="000A51DA" w:rsidRDefault="00EB34A6">
            <w:pPr>
              <w:rPr>
                <w:rFonts w:ascii="Arial" w:hAnsi="Arial" w:cs="Arial"/>
                <w:i/>
                <w:sz w:val="16"/>
                <w:szCs w:val="16"/>
              </w:rPr>
            </w:pPr>
            <w:r>
              <w:rPr>
                <w:rFonts w:ascii="Arial" w:hAnsi="Arial" w:cs="Arial"/>
                <w:i/>
                <w:sz w:val="16"/>
                <w:szCs w:val="16"/>
              </w:rPr>
              <w:t>Patricia Sieglen-Perry</w:t>
            </w:r>
            <w:r w:rsidR="00463E71" w:rsidRPr="000A51DA">
              <w:rPr>
                <w:rFonts w:ascii="Arial" w:hAnsi="Arial" w:cs="Arial"/>
                <w:i/>
                <w:sz w:val="16"/>
                <w:szCs w:val="16"/>
              </w:rPr>
              <w:t>, Executive Director</w:t>
            </w:r>
          </w:p>
          <w:p w14:paraId="5A04AD55" w14:textId="77777777" w:rsidR="000A51DA" w:rsidRDefault="000E22A7">
            <w:pPr>
              <w:rPr>
                <w:rFonts w:ascii="Arial" w:hAnsi="Arial" w:cs="Arial"/>
                <w:sz w:val="16"/>
                <w:szCs w:val="16"/>
              </w:rPr>
            </w:pPr>
            <w:r>
              <w:rPr>
                <w:rFonts w:ascii="Arial" w:hAnsi="Arial" w:cs="Arial"/>
                <w:sz w:val="16"/>
                <w:szCs w:val="16"/>
              </w:rPr>
              <w:t xml:space="preserve">Deaf Community Services </w:t>
            </w:r>
          </w:p>
          <w:p w14:paraId="007A7C76" w14:textId="77777777" w:rsidR="000E22A7" w:rsidRDefault="000E22A7">
            <w:pPr>
              <w:rPr>
                <w:rFonts w:ascii="Arial" w:hAnsi="Arial" w:cs="Arial"/>
                <w:sz w:val="16"/>
                <w:szCs w:val="16"/>
              </w:rPr>
            </w:pPr>
            <w:r>
              <w:rPr>
                <w:rFonts w:ascii="Arial" w:hAnsi="Arial" w:cs="Arial"/>
                <w:sz w:val="16"/>
                <w:szCs w:val="16"/>
              </w:rPr>
              <w:t>of San Diego, Inc.</w:t>
            </w:r>
          </w:p>
          <w:p w14:paraId="76056187" w14:textId="77777777" w:rsidR="000A51DA" w:rsidRDefault="000A51DA">
            <w:pPr>
              <w:rPr>
                <w:rFonts w:ascii="Arial" w:hAnsi="Arial" w:cs="Arial"/>
                <w:sz w:val="16"/>
                <w:szCs w:val="16"/>
              </w:rPr>
            </w:pPr>
            <w:r>
              <w:rPr>
                <w:rFonts w:ascii="Arial" w:hAnsi="Arial" w:cs="Arial"/>
                <w:sz w:val="16"/>
                <w:szCs w:val="16"/>
              </w:rPr>
              <w:t>1545 Hotel Circle South</w:t>
            </w:r>
          </w:p>
          <w:p w14:paraId="477B6DC2" w14:textId="77777777" w:rsidR="000E22A7" w:rsidRDefault="000E22A7">
            <w:pPr>
              <w:rPr>
                <w:rFonts w:ascii="Arial" w:hAnsi="Arial" w:cs="Arial"/>
                <w:sz w:val="16"/>
                <w:szCs w:val="16"/>
              </w:rPr>
            </w:pPr>
            <w:r>
              <w:rPr>
                <w:rFonts w:ascii="Arial" w:hAnsi="Arial" w:cs="Arial"/>
                <w:sz w:val="16"/>
                <w:szCs w:val="16"/>
              </w:rPr>
              <w:t>Suite 300</w:t>
            </w:r>
          </w:p>
          <w:p w14:paraId="652E7847" w14:textId="77777777" w:rsidR="000E22A7" w:rsidRDefault="000E22A7">
            <w:pPr>
              <w:rPr>
                <w:rFonts w:ascii="Arial" w:hAnsi="Arial" w:cs="Arial"/>
                <w:sz w:val="16"/>
                <w:szCs w:val="16"/>
              </w:rPr>
            </w:pPr>
            <w:r>
              <w:rPr>
                <w:rFonts w:ascii="Arial" w:hAnsi="Arial" w:cs="Arial"/>
                <w:sz w:val="16"/>
                <w:szCs w:val="16"/>
              </w:rPr>
              <w:t>San Diego, CA</w:t>
            </w:r>
            <w:r w:rsidR="000A51DA">
              <w:rPr>
                <w:rFonts w:ascii="Arial" w:hAnsi="Arial" w:cs="Arial"/>
                <w:sz w:val="16"/>
                <w:szCs w:val="16"/>
              </w:rPr>
              <w:t xml:space="preserve"> 92108</w:t>
            </w:r>
          </w:p>
          <w:p w14:paraId="42C91C9A" w14:textId="77777777" w:rsidR="000E22A7" w:rsidRDefault="000E22A7">
            <w:pPr>
              <w:rPr>
                <w:rFonts w:ascii="Arial" w:hAnsi="Arial" w:cs="Arial"/>
                <w:sz w:val="16"/>
                <w:szCs w:val="16"/>
                <w:u w:val="single"/>
              </w:rPr>
            </w:pPr>
            <w:hyperlink r:id="rId7" w:history="1">
              <w:r>
                <w:rPr>
                  <w:rStyle w:val="Hyperlink"/>
                  <w:rFonts w:ascii="Arial" w:hAnsi="Arial" w:cs="Arial"/>
                  <w:sz w:val="16"/>
                  <w:szCs w:val="16"/>
                </w:rPr>
                <w:t>www.dcsofsd.org</w:t>
              </w:r>
            </w:hyperlink>
          </w:p>
          <w:p w14:paraId="385B0D7F" w14:textId="77777777" w:rsidR="000E22A7" w:rsidRDefault="000E22A7">
            <w:pPr>
              <w:rPr>
                <w:rFonts w:ascii="Arial" w:hAnsi="Arial" w:cs="Arial"/>
                <w:sz w:val="16"/>
                <w:szCs w:val="16"/>
                <w:u w:val="single"/>
              </w:rPr>
            </w:pPr>
          </w:p>
          <w:p w14:paraId="18219AE7" w14:textId="77777777" w:rsidR="000E22A7" w:rsidRDefault="000E22A7">
            <w:pPr>
              <w:rPr>
                <w:rFonts w:ascii="Arial" w:hAnsi="Arial" w:cs="Arial"/>
                <w:b w:val="0"/>
                <w:sz w:val="16"/>
                <w:szCs w:val="16"/>
              </w:rPr>
            </w:pPr>
            <w:r>
              <w:rPr>
                <w:rFonts w:ascii="Arial" w:hAnsi="Arial" w:cs="Arial"/>
                <w:b w:val="0"/>
                <w:sz w:val="16"/>
                <w:szCs w:val="16"/>
              </w:rPr>
              <w:t>REGION II</w:t>
            </w:r>
          </w:p>
          <w:p w14:paraId="5C405A9F" w14:textId="77777777" w:rsidR="0098254B" w:rsidRPr="0098254B" w:rsidRDefault="00F10A4E">
            <w:pPr>
              <w:rPr>
                <w:rFonts w:ascii="Arial" w:hAnsi="Arial" w:cs="Arial"/>
                <w:i/>
                <w:sz w:val="16"/>
                <w:szCs w:val="16"/>
              </w:rPr>
            </w:pPr>
            <w:r>
              <w:rPr>
                <w:rFonts w:ascii="Arial" w:hAnsi="Arial" w:cs="Arial"/>
                <w:i/>
                <w:sz w:val="16"/>
                <w:szCs w:val="16"/>
              </w:rPr>
              <w:t>Lisa Price</w:t>
            </w:r>
            <w:r w:rsidR="0098254B">
              <w:rPr>
                <w:rFonts w:ascii="Arial" w:hAnsi="Arial" w:cs="Arial"/>
                <w:i/>
                <w:sz w:val="16"/>
                <w:szCs w:val="16"/>
              </w:rPr>
              <w:t xml:space="preserve">, </w:t>
            </w:r>
            <w:r w:rsidR="00D073C2">
              <w:rPr>
                <w:rFonts w:ascii="Arial" w:hAnsi="Arial" w:cs="Arial"/>
                <w:i/>
                <w:sz w:val="16"/>
                <w:szCs w:val="16"/>
              </w:rPr>
              <w:t xml:space="preserve">Regional </w:t>
            </w:r>
            <w:r w:rsidR="0098254B">
              <w:rPr>
                <w:rFonts w:ascii="Arial" w:hAnsi="Arial" w:cs="Arial"/>
                <w:i/>
                <w:sz w:val="16"/>
                <w:szCs w:val="16"/>
              </w:rPr>
              <w:t>Director</w:t>
            </w:r>
          </w:p>
          <w:p w14:paraId="2BE16346" w14:textId="77777777" w:rsidR="000E22A7" w:rsidRDefault="000E22A7">
            <w:pPr>
              <w:rPr>
                <w:rFonts w:ascii="Arial" w:hAnsi="Arial" w:cs="Arial"/>
                <w:sz w:val="16"/>
                <w:szCs w:val="16"/>
              </w:rPr>
            </w:pPr>
            <w:r>
              <w:rPr>
                <w:rFonts w:ascii="Arial" w:hAnsi="Arial" w:cs="Arial"/>
                <w:sz w:val="16"/>
                <w:szCs w:val="16"/>
              </w:rPr>
              <w:t xml:space="preserve">Center on Deafness Inland Empire </w:t>
            </w:r>
          </w:p>
          <w:p w14:paraId="00AA4249" w14:textId="77777777" w:rsidR="000E22A7" w:rsidRDefault="000E22A7">
            <w:pPr>
              <w:rPr>
                <w:rFonts w:ascii="Arial" w:hAnsi="Arial" w:cs="Arial"/>
                <w:sz w:val="16"/>
                <w:szCs w:val="16"/>
              </w:rPr>
            </w:pPr>
            <w:r>
              <w:rPr>
                <w:rFonts w:ascii="Arial" w:hAnsi="Arial" w:cs="Arial"/>
                <w:sz w:val="16"/>
                <w:szCs w:val="16"/>
              </w:rPr>
              <w:t>3576 Arlington Avenue #211</w:t>
            </w:r>
          </w:p>
          <w:p w14:paraId="1EBD936F" w14:textId="77777777" w:rsidR="000E22A7" w:rsidRDefault="000E22A7">
            <w:pPr>
              <w:rPr>
                <w:rFonts w:ascii="Arial" w:hAnsi="Arial" w:cs="Arial"/>
                <w:sz w:val="16"/>
                <w:szCs w:val="16"/>
              </w:rPr>
            </w:pPr>
            <w:r>
              <w:rPr>
                <w:rFonts w:ascii="Arial" w:hAnsi="Arial" w:cs="Arial"/>
                <w:sz w:val="16"/>
                <w:szCs w:val="16"/>
              </w:rPr>
              <w:t>Riverside, CA 92506</w:t>
            </w:r>
          </w:p>
          <w:p w14:paraId="69CDC38B" w14:textId="77777777" w:rsidR="000E22A7" w:rsidRDefault="000E22A7">
            <w:pPr>
              <w:rPr>
                <w:rFonts w:ascii="Arial" w:hAnsi="Arial" w:cs="Arial"/>
                <w:sz w:val="16"/>
                <w:szCs w:val="16"/>
                <w:u w:val="single"/>
              </w:rPr>
            </w:pPr>
            <w:hyperlink r:id="rId8" w:history="1">
              <w:r>
                <w:rPr>
                  <w:rStyle w:val="Hyperlink"/>
                  <w:rFonts w:ascii="Arial" w:hAnsi="Arial" w:cs="Arial"/>
                  <w:sz w:val="16"/>
                  <w:szCs w:val="16"/>
                </w:rPr>
                <w:t>www.codie.org</w:t>
              </w:r>
            </w:hyperlink>
          </w:p>
          <w:p w14:paraId="15D39602" w14:textId="77777777" w:rsidR="000E22A7" w:rsidRDefault="000E22A7">
            <w:pPr>
              <w:rPr>
                <w:rFonts w:ascii="Arial" w:hAnsi="Arial" w:cs="Arial"/>
                <w:sz w:val="16"/>
                <w:szCs w:val="16"/>
              </w:rPr>
            </w:pPr>
          </w:p>
          <w:p w14:paraId="712E9919" w14:textId="77777777" w:rsidR="000E22A7" w:rsidRDefault="000E22A7">
            <w:pPr>
              <w:rPr>
                <w:rFonts w:ascii="Arial" w:hAnsi="Arial" w:cs="Arial"/>
                <w:b w:val="0"/>
                <w:sz w:val="16"/>
                <w:szCs w:val="16"/>
              </w:rPr>
            </w:pPr>
            <w:r>
              <w:rPr>
                <w:rFonts w:ascii="Arial" w:hAnsi="Arial" w:cs="Arial"/>
                <w:b w:val="0"/>
                <w:sz w:val="16"/>
                <w:szCs w:val="16"/>
              </w:rPr>
              <w:t>REGION III</w:t>
            </w:r>
          </w:p>
          <w:p w14:paraId="23B45423" w14:textId="77777777" w:rsidR="00AA7461" w:rsidRDefault="00AA7461">
            <w:pPr>
              <w:rPr>
                <w:rFonts w:ascii="Arial" w:hAnsi="Arial" w:cs="Arial"/>
                <w:i/>
                <w:sz w:val="16"/>
                <w:szCs w:val="16"/>
              </w:rPr>
            </w:pPr>
            <w:r>
              <w:rPr>
                <w:rFonts w:ascii="Arial" w:hAnsi="Arial" w:cs="Arial"/>
                <w:i/>
                <w:sz w:val="16"/>
                <w:szCs w:val="16"/>
              </w:rPr>
              <w:t>Jacinto Contreras</w:t>
            </w:r>
          </w:p>
          <w:p w14:paraId="580C8686" w14:textId="77777777" w:rsidR="000E22A7" w:rsidRDefault="00D073C2">
            <w:pPr>
              <w:rPr>
                <w:rFonts w:ascii="Arial" w:hAnsi="Arial" w:cs="Arial"/>
                <w:i/>
                <w:sz w:val="16"/>
                <w:szCs w:val="16"/>
              </w:rPr>
            </w:pPr>
            <w:r>
              <w:rPr>
                <w:rFonts w:ascii="Arial" w:hAnsi="Arial" w:cs="Arial"/>
                <w:i/>
                <w:sz w:val="16"/>
                <w:szCs w:val="16"/>
              </w:rPr>
              <w:t xml:space="preserve">Regional </w:t>
            </w:r>
            <w:r w:rsidR="000E22A7">
              <w:rPr>
                <w:rFonts w:ascii="Arial" w:hAnsi="Arial" w:cs="Arial"/>
                <w:i/>
                <w:sz w:val="16"/>
                <w:szCs w:val="16"/>
              </w:rPr>
              <w:t>Director</w:t>
            </w:r>
          </w:p>
          <w:p w14:paraId="7391AB47" w14:textId="77777777" w:rsidR="000E22A7" w:rsidRDefault="000E22A7">
            <w:pPr>
              <w:rPr>
                <w:rFonts w:ascii="Arial" w:hAnsi="Arial" w:cs="Arial"/>
                <w:sz w:val="16"/>
                <w:szCs w:val="16"/>
              </w:rPr>
            </w:pPr>
            <w:r>
              <w:rPr>
                <w:rFonts w:ascii="Arial" w:hAnsi="Arial" w:cs="Arial"/>
                <w:sz w:val="16"/>
                <w:szCs w:val="16"/>
              </w:rPr>
              <w:t xml:space="preserve">Orange County Deaf Equal </w:t>
            </w:r>
          </w:p>
          <w:p w14:paraId="3664B283" w14:textId="77777777" w:rsidR="000E22A7" w:rsidRDefault="000E22A7">
            <w:pPr>
              <w:rPr>
                <w:rFonts w:ascii="Arial" w:hAnsi="Arial" w:cs="Arial"/>
                <w:sz w:val="16"/>
                <w:szCs w:val="16"/>
              </w:rPr>
            </w:pPr>
            <w:r>
              <w:rPr>
                <w:rFonts w:ascii="Arial" w:hAnsi="Arial" w:cs="Arial"/>
                <w:sz w:val="16"/>
                <w:szCs w:val="16"/>
              </w:rPr>
              <w:t>Access Foundation</w:t>
            </w:r>
          </w:p>
          <w:p w14:paraId="50211ED6" w14:textId="77777777" w:rsidR="000E22A7" w:rsidRDefault="000E22A7">
            <w:pPr>
              <w:rPr>
                <w:rFonts w:ascii="Arial" w:hAnsi="Arial" w:cs="Arial"/>
                <w:sz w:val="16"/>
                <w:szCs w:val="16"/>
              </w:rPr>
            </w:pPr>
            <w:r>
              <w:rPr>
                <w:rFonts w:ascii="Arial" w:hAnsi="Arial" w:cs="Arial"/>
                <w:sz w:val="16"/>
                <w:szCs w:val="16"/>
              </w:rPr>
              <w:t>6022 Cerritos Avenue</w:t>
            </w:r>
          </w:p>
          <w:p w14:paraId="21A8CA04" w14:textId="77777777" w:rsidR="000E22A7" w:rsidRDefault="000E22A7">
            <w:pPr>
              <w:rPr>
                <w:rFonts w:ascii="Arial" w:hAnsi="Arial" w:cs="Arial"/>
                <w:sz w:val="16"/>
                <w:szCs w:val="16"/>
              </w:rPr>
            </w:pPr>
            <w:r>
              <w:rPr>
                <w:rFonts w:ascii="Arial" w:hAnsi="Arial" w:cs="Arial"/>
                <w:sz w:val="16"/>
                <w:szCs w:val="16"/>
              </w:rPr>
              <w:t>Cypress, CA 90630</w:t>
            </w:r>
          </w:p>
          <w:p w14:paraId="635ABFDC" w14:textId="77777777" w:rsidR="000E22A7" w:rsidRDefault="000E22A7">
            <w:pPr>
              <w:rPr>
                <w:rFonts w:ascii="Arial" w:hAnsi="Arial" w:cs="Arial"/>
                <w:sz w:val="16"/>
                <w:szCs w:val="16"/>
                <w:u w:val="single"/>
              </w:rPr>
            </w:pPr>
            <w:hyperlink r:id="rId9" w:history="1">
              <w:r>
                <w:rPr>
                  <w:rStyle w:val="Hyperlink"/>
                  <w:rFonts w:ascii="Arial" w:hAnsi="Arial" w:cs="Arial"/>
                  <w:sz w:val="16"/>
                  <w:szCs w:val="16"/>
                </w:rPr>
                <w:t>www.ocdeaf.org</w:t>
              </w:r>
            </w:hyperlink>
          </w:p>
          <w:p w14:paraId="2B7F54E8" w14:textId="77777777" w:rsidR="000E22A7" w:rsidRDefault="000E22A7">
            <w:pPr>
              <w:rPr>
                <w:rFonts w:ascii="Arial" w:hAnsi="Arial" w:cs="Arial"/>
                <w:sz w:val="16"/>
                <w:szCs w:val="16"/>
              </w:rPr>
            </w:pPr>
          </w:p>
          <w:p w14:paraId="4EE91708" w14:textId="77777777" w:rsidR="000E22A7" w:rsidRDefault="000E22A7">
            <w:pPr>
              <w:rPr>
                <w:rFonts w:ascii="Arial" w:hAnsi="Arial" w:cs="Arial"/>
                <w:b w:val="0"/>
                <w:sz w:val="16"/>
                <w:szCs w:val="16"/>
              </w:rPr>
            </w:pPr>
            <w:r>
              <w:rPr>
                <w:rFonts w:ascii="Arial" w:hAnsi="Arial" w:cs="Arial"/>
                <w:b w:val="0"/>
                <w:sz w:val="16"/>
                <w:szCs w:val="16"/>
              </w:rPr>
              <w:t>REGION IV</w:t>
            </w:r>
          </w:p>
          <w:p w14:paraId="5F256412" w14:textId="77777777" w:rsidR="000E22A7" w:rsidRDefault="000E22A7">
            <w:pPr>
              <w:rPr>
                <w:rFonts w:ascii="Arial" w:hAnsi="Arial" w:cs="Arial"/>
                <w:i/>
                <w:sz w:val="16"/>
                <w:szCs w:val="16"/>
              </w:rPr>
            </w:pPr>
            <w:r>
              <w:rPr>
                <w:rFonts w:ascii="Arial" w:hAnsi="Arial" w:cs="Arial"/>
                <w:i/>
                <w:sz w:val="16"/>
                <w:szCs w:val="16"/>
              </w:rPr>
              <w:t>Patricia Hughes, Ph.D., CEO</w:t>
            </w:r>
          </w:p>
          <w:p w14:paraId="387D0265" w14:textId="77777777" w:rsidR="000E22A7" w:rsidRDefault="000E22A7">
            <w:pPr>
              <w:rPr>
                <w:rFonts w:ascii="Arial" w:hAnsi="Arial" w:cs="Arial"/>
                <w:sz w:val="16"/>
                <w:szCs w:val="16"/>
              </w:rPr>
            </w:pPr>
            <w:r>
              <w:rPr>
                <w:rFonts w:ascii="Arial" w:hAnsi="Arial" w:cs="Arial"/>
                <w:sz w:val="16"/>
                <w:szCs w:val="16"/>
              </w:rPr>
              <w:t xml:space="preserve">Greater Los Angeles Agency on </w:t>
            </w:r>
          </w:p>
          <w:p w14:paraId="2ED1C033" w14:textId="77777777" w:rsidR="000E22A7" w:rsidRDefault="000E22A7">
            <w:pPr>
              <w:rPr>
                <w:rFonts w:ascii="Arial" w:hAnsi="Arial" w:cs="Arial"/>
                <w:sz w:val="16"/>
                <w:szCs w:val="16"/>
              </w:rPr>
            </w:pPr>
            <w:r>
              <w:rPr>
                <w:rFonts w:ascii="Arial" w:hAnsi="Arial" w:cs="Arial"/>
                <w:sz w:val="16"/>
                <w:szCs w:val="16"/>
              </w:rPr>
              <w:t>Deafness, Inc.</w:t>
            </w:r>
          </w:p>
          <w:p w14:paraId="3FC72065" w14:textId="77777777" w:rsidR="000E22A7" w:rsidRDefault="000E22A7">
            <w:pPr>
              <w:rPr>
                <w:rFonts w:ascii="Arial" w:hAnsi="Arial" w:cs="Arial"/>
                <w:sz w:val="16"/>
                <w:szCs w:val="16"/>
              </w:rPr>
            </w:pPr>
            <w:r>
              <w:rPr>
                <w:rFonts w:ascii="Arial" w:hAnsi="Arial" w:cs="Arial"/>
                <w:sz w:val="16"/>
                <w:szCs w:val="16"/>
              </w:rPr>
              <w:t>2222 Laverna Avenue</w:t>
            </w:r>
          </w:p>
          <w:p w14:paraId="5532A18D" w14:textId="77777777" w:rsidR="000E22A7" w:rsidRDefault="000E22A7">
            <w:pPr>
              <w:rPr>
                <w:rFonts w:ascii="Arial" w:hAnsi="Arial" w:cs="Arial"/>
                <w:sz w:val="16"/>
                <w:szCs w:val="16"/>
              </w:rPr>
            </w:pPr>
            <w:r>
              <w:rPr>
                <w:rFonts w:ascii="Arial" w:hAnsi="Arial" w:cs="Arial"/>
                <w:sz w:val="16"/>
                <w:szCs w:val="16"/>
              </w:rPr>
              <w:t>Los Angeles, CA 90041</w:t>
            </w:r>
          </w:p>
          <w:p w14:paraId="126C766B" w14:textId="77777777" w:rsidR="000E22A7" w:rsidRDefault="000E22A7">
            <w:pPr>
              <w:rPr>
                <w:rFonts w:ascii="Arial" w:hAnsi="Arial" w:cs="Arial"/>
                <w:sz w:val="16"/>
                <w:szCs w:val="16"/>
                <w:u w:val="single"/>
              </w:rPr>
            </w:pPr>
            <w:r>
              <w:rPr>
                <w:rFonts w:ascii="Arial" w:hAnsi="Arial" w:cs="Arial"/>
                <w:sz w:val="16"/>
                <w:szCs w:val="16"/>
              </w:rPr>
              <w:t xml:space="preserve"> </w:t>
            </w:r>
            <w:hyperlink r:id="rId10" w:history="1">
              <w:r>
                <w:rPr>
                  <w:rStyle w:val="Hyperlink"/>
                  <w:rFonts w:ascii="Arial" w:hAnsi="Arial" w:cs="Arial"/>
                  <w:sz w:val="16"/>
                  <w:szCs w:val="16"/>
                </w:rPr>
                <w:t>www.gladinc.org</w:t>
              </w:r>
            </w:hyperlink>
          </w:p>
          <w:p w14:paraId="66079254" w14:textId="77777777" w:rsidR="000E22A7" w:rsidRDefault="000E22A7">
            <w:pPr>
              <w:rPr>
                <w:rFonts w:ascii="Arial" w:hAnsi="Arial" w:cs="Arial"/>
                <w:sz w:val="16"/>
                <w:szCs w:val="16"/>
              </w:rPr>
            </w:pPr>
          </w:p>
          <w:p w14:paraId="4B8587D7" w14:textId="77777777" w:rsidR="000E22A7" w:rsidRDefault="000E22A7">
            <w:pPr>
              <w:rPr>
                <w:rFonts w:ascii="Arial" w:hAnsi="Arial" w:cs="Arial"/>
                <w:b w:val="0"/>
                <w:sz w:val="16"/>
                <w:szCs w:val="16"/>
              </w:rPr>
            </w:pPr>
            <w:r>
              <w:rPr>
                <w:rFonts w:ascii="Arial" w:hAnsi="Arial" w:cs="Arial"/>
                <w:b w:val="0"/>
                <w:sz w:val="16"/>
                <w:szCs w:val="16"/>
              </w:rPr>
              <w:t>REGION V</w:t>
            </w:r>
          </w:p>
          <w:p w14:paraId="5CB92F73" w14:textId="77777777" w:rsidR="00AA7461" w:rsidRDefault="00AA7461">
            <w:pPr>
              <w:rPr>
                <w:rFonts w:ascii="Arial" w:hAnsi="Arial" w:cs="Arial"/>
                <w:i/>
                <w:sz w:val="16"/>
                <w:szCs w:val="16"/>
              </w:rPr>
            </w:pPr>
            <w:r>
              <w:rPr>
                <w:rFonts w:ascii="Arial" w:hAnsi="Arial" w:cs="Arial"/>
                <w:i/>
                <w:sz w:val="16"/>
                <w:szCs w:val="16"/>
              </w:rPr>
              <w:t>Hal Suddreth-Hunter</w:t>
            </w:r>
          </w:p>
          <w:p w14:paraId="475E41A4" w14:textId="77777777" w:rsidR="000E22A7" w:rsidRPr="000A51DA" w:rsidRDefault="00D073C2">
            <w:pPr>
              <w:rPr>
                <w:rFonts w:ascii="Arial" w:hAnsi="Arial" w:cs="Arial"/>
                <w:i/>
                <w:sz w:val="16"/>
                <w:szCs w:val="16"/>
              </w:rPr>
            </w:pPr>
            <w:r w:rsidRPr="000A51DA">
              <w:rPr>
                <w:rFonts w:ascii="Arial" w:hAnsi="Arial" w:cs="Arial"/>
                <w:i/>
                <w:sz w:val="16"/>
                <w:szCs w:val="16"/>
              </w:rPr>
              <w:t>Regional</w:t>
            </w:r>
            <w:r w:rsidR="000E22A7" w:rsidRPr="000A51DA">
              <w:rPr>
                <w:rFonts w:ascii="Arial" w:hAnsi="Arial" w:cs="Arial"/>
                <w:i/>
                <w:sz w:val="16"/>
                <w:szCs w:val="16"/>
              </w:rPr>
              <w:t xml:space="preserve"> Director</w:t>
            </w:r>
          </w:p>
          <w:p w14:paraId="06091BE1" w14:textId="77777777" w:rsidR="000E22A7" w:rsidRDefault="000E22A7">
            <w:pPr>
              <w:rPr>
                <w:rFonts w:ascii="Arial" w:hAnsi="Arial" w:cs="Arial"/>
                <w:sz w:val="16"/>
                <w:szCs w:val="16"/>
              </w:rPr>
            </w:pPr>
            <w:r>
              <w:rPr>
                <w:rFonts w:ascii="Arial" w:hAnsi="Arial" w:cs="Arial"/>
                <w:sz w:val="16"/>
                <w:szCs w:val="16"/>
              </w:rPr>
              <w:t>Tri County-GLAD</w:t>
            </w:r>
          </w:p>
          <w:p w14:paraId="267F3E69" w14:textId="77777777" w:rsidR="004A58B7" w:rsidRDefault="004A58B7">
            <w:pPr>
              <w:rPr>
                <w:rFonts w:ascii="Arial" w:hAnsi="Arial" w:cs="Arial"/>
                <w:sz w:val="16"/>
                <w:szCs w:val="16"/>
              </w:rPr>
            </w:pPr>
            <w:r>
              <w:rPr>
                <w:rFonts w:ascii="Arial" w:hAnsi="Arial" w:cs="Arial"/>
                <w:sz w:val="16"/>
                <w:szCs w:val="16"/>
              </w:rPr>
              <w:t xml:space="preserve">702 County Square Drive, </w:t>
            </w:r>
          </w:p>
          <w:p w14:paraId="7A8A1A68" w14:textId="77777777" w:rsidR="000E22A7" w:rsidRDefault="004A58B7">
            <w:pPr>
              <w:rPr>
                <w:rFonts w:ascii="Arial" w:hAnsi="Arial" w:cs="Arial"/>
                <w:sz w:val="16"/>
                <w:szCs w:val="16"/>
              </w:rPr>
            </w:pPr>
            <w:r>
              <w:rPr>
                <w:rFonts w:ascii="Arial" w:hAnsi="Arial" w:cs="Arial"/>
                <w:sz w:val="16"/>
                <w:szCs w:val="16"/>
              </w:rPr>
              <w:t>Suite 101</w:t>
            </w:r>
          </w:p>
          <w:p w14:paraId="1F2406F0" w14:textId="77777777" w:rsidR="000E22A7" w:rsidRDefault="000E22A7">
            <w:pPr>
              <w:rPr>
                <w:rFonts w:ascii="Arial" w:hAnsi="Arial" w:cs="Arial"/>
                <w:sz w:val="16"/>
                <w:szCs w:val="16"/>
              </w:rPr>
            </w:pPr>
            <w:r>
              <w:rPr>
                <w:rFonts w:ascii="Arial" w:hAnsi="Arial" w:cs="Arial"/>
                <w:sz w:val="16"/>
                <w:szCs w:val="16"/>
              </w:rPr>
              <w:t>Ventura, CA</w:t>
            </w:r>
            <w:r w:rsidR="006C2B8E">
              <w:rPr>
                <w:rFonts w:ascii="Arial" w:hAnsi="Arial" w:cs="Arial"/>
                <w:sz w:val="16"/>
                <w:szCs w:val="16"/>
              </w:rPr>
              <w:t xml:space="preserve"> 93003</w:t>
            </w:r>
          </w:p>
          <w:p w14:paraId="442AE21B" w14:textId="77777777" w:rsidR="000E22A7" w:rsidRDefault="000E22A7">
            <w:pPr>
              <w:rPr>
                <w:rFonts w:ascii="Arial" w:hAnsi="Arial" w:cs="Arial"/>
                <w:sz w:val="16"/>
                <w:szCs w:val="16"/>
                <w:u w:val="single"/>
              </w:rPr>
            </w:pPr>
            <w:hyperlink r:id="rId11" w:history="1">
              <w:r>
                <w:rPr>
                  <w:rStyle w:val="Hyperlink"/>
                  <w:rFonts w:ascii="Arial" w:hAnsi="Arial" w:cs="Arial"/>
                  <w:sz w:val="16"/>
                  <w:szCs w:val="16"/>
                </w:rPr>
                <w:t>www.tcglad.org</w:t>
              </w:r>
            </w:hyperlink>
          </w:p>
          <w:p w14:paraId="3C30F323" w14:textId="77777777" w:rsidR="000E22A7" w:rsidRDefault="000E22A7">
            <w:pPr>
              <w:rPr>
                <w:rFonts w:ascii="Arial" w:hAnsi="Arial" w:cs="Arial"/>
                <w:sz w:val="16"/>
                <w:szCs w:val="16"/>
              </w:rPr>
            </w:pPr>
          </w:p>
          <w:p w14:paraId="3CEC4A93" w14:textId="77777777" w:rsidR="000E22A7" w:rsidRDefault="000E22A7">
            <w:pPr>
              <w:rPr>
                <w:rFonts w:ascii="Arial" w:hAnsi="Arial" w:cs="Arial"/>
                <w:b w:val="0"/>
                <w:sz w:val="16"/>
                <w:szCs w:val="16"/>
              </w:rPr>
            </w:pPr>
            <w:r>
              <w:rPr>
                <w:rFonts w:ascii="Arial" w:hAnsi="Arial" w:cs="Arial"/>
                <w:b w:val="0"/>
                <w:sz w:val="16"/>
                <w:szCs w:val="16"/>
              </w:rPr>
              <w:t>REGION VI</w:t>
            </w:r>
          </w:p>
          <w:p w14:paraId="4FF5C078" w14:textId="77777777" w:rsidR="000A51DA" w:rsidRDefault="001F218A">
            <w:pPr>
              <w:rPr>
                <w:rFonts w:ascii="Arial" w:hAnsi="Arial" w:cs="Arial"/>
                <w:i/>
                <w:sz w:val="16"/>
                <w:szCs w:val="16"/>
              </w:rPr>
            </w:pPr>
            <w:r w:rsidRPr="000A51DA">
              <w:rPr>
                <w:rFonts w:ascii="Arial" w:hAnsi="Arial" w:cs="Arial"/>
                <w:i/>
                <w:sz w:val="16"/>
                <w:szCs w:val="16"/>
              </w:rPr>
              <w:t>Michelle Bronson</w:t>
            </w:r>
            <w:r w:rsidR="000A51DA" w:rsidRPr="000A51DA">
              <w:rPr>
                <w:rFonts w:ascii="Arial" w:hAnsi="Arial" w:cs="Arial"/>
                <w:i/>
                <w:sz w:val="16"/>
                <w:szCs w:val="16"/>
              </w:rPr>
              <w:t>,</w:t>
            </w:r>
            <w:r w:rsidR="000A51DA">
              <w:rPr>
                <w:rFonts w:ascii="Arial" w:hAnsi="Arial" w:cs="Arial"/>
                <w:i/>
                <w:sz w:val="16"/>
                <w:szCs w:val="16"/>
              </w:rPr>
              <w:t xml:space="preserve"> </w:t>
            </w:r>
          </w:p>
          <w:p w14:paraId="21E597FC" w14:textId="77777777" w:rsidR="00882958" w:rsidRPr="000A51DA" w:rsidRDefault="00882958">
            <w:pPr>
              <w:rPr>
                <w:rFonts w:ascii="Arial" w:hAnsi="Arial" w:cs="Arial"/>
                <w:i/>
                <w:sz w:val="16"/>
                <w:szCs w:val="16"/>
              </w:rPr>
            </w:pPr>
            <w:r w:rsidRPr="000A51DA">
              <w:rPr>
                <w:rFonts w:ascii="Arial" w:hAnsi="Arial" w:cs="Arial"/>
                <w:i/>
                <w:sz w:val="16"/>
                <w:szCs w:val="16"/>
              </w:rPr>
              <w:t>Executive Director</w:t>
            </w:r>
          </w:p>
          <w:p w14:paraId="0004509A" w14:textId="77777777" w:rsidR="000E22A7" w:rsidRDefault="000E22A7">
            <w:pPr>
              <w:rPr>
                <w:rFonts w:ascii="Arial" w:hAnsi="Arial" w:cs="Arial"/>
                <w:sz w:val="16"/>
                <w:szCs w:val="16"/>
              </w:rPr>
            </w:pPr>
            <w:r>
              <w:rPr>
                <w:rFonts w:ascii="Arial" w:hAnsi="Arial" w:cs="Arial"/>
                <w:sz w:val="16"/>
                <w:szCs w:val="16"/>
              </w:rPr>
              <w:t xml:space="preserve">Deaf and Hard of Hearing </w:t>
            </w:r>
          </w:p>
          <w:p w14:paraId="4094E44F" w14:textId="77777777" w:rsidR="000E22A7" w:rsidRDefault="000E22A7">
            <w:pPr>
              <w:rPr>
                <w:rFonts w:ascii="Arial" w:hAnsi="Arial" w:cs="Arial"/>
                <w:sz w:val="16"/>
                <w:szCs w:val="16"/>
              </w:rPr>
            </w:pPr>
            <w:r>
              <w:rPr>
                <w:rFonts w:ascii="Arial" w:hAnsi="Arial" w:cs="Arial"/>
                <w:sz w:val="16"/>
                <w:szCs w:val="16"/>
              </w:rPr>
              <w:t>Service Center, Inc.</w:t>
            </w:r>
          </w:p>
          <w:p w14:paraId="2B0785AA" w14:textId="77777777" w:rsidR="000E22A7" w:rsidRDefault="000E22A7">
            <w:pPr>
              <w:rPr>
                <w:rFonts w:ascii="Arial" w:hAnsi="Arial" w:cs="Arial"/>
                <w:sz w:val="16"/>
                <w:szCs w:val="16"/>
              </w:rPr>
            </w:pPr>
            <w:r>
              <w:rPr>
                <w:rFonts w:ascii="Arial" w:hAnsi="Arial" w:cs="Arial"/>
                <w:sz w:val="16"/>
                <w:szCs w:val="16"/>
              </w:rPr>
              <w:t>5340 North Fresno Street</w:t>
            </w:r>
          </w:p>
          <w:p w14:paraId="5A9F9FBA" w14:textId="77777777" w:rsidR="000E22A7" w:rsidRDefault="000E22A7">
            <w:pPr>
              <w:rPr>
                <w:rFonts w:ascii="Arial" w:hAnsi="Arial" w:cs="Arial"/>
                <w:sz w:val="16"/>
                <w:szCs w:val="16"/>
              </w:rPr>
            </w:pPr>
            <w:r>
              <w:rPr>
                <w:rFonts w:ascii="Arial" w:hAnsi="Arial" w:cs="Arial"/>
                <w:sz w:val="16"/>
                <w:szCs w:val="16"/>
              </w:rPr>
              <w:t>Fresno, CA 93710</w:t>
            </w:r>
          </w:p>
          <w:p w14:paraId="38BF7BA9" w14:textId="77777777" w:rsidR="000E22A7" w:rsidRDefault="000E22A7">
            <w:pPr>
              <w:rPr>
                <w:rFonts w:ascii="Arial" w:hAnsi="Arial" w:cs="Arial"/>
                <w:sz w:val="16"/>
                <w:szCs w:val="16"/>
                <w:u w:val="single"/>
              </w:rPr>
            </w:pPr>
            <w:hyperlink r:id="rId12" w:history="1">
              <w:r>
                <w:rPr>
                  <w:rStyle w:val="Hyperlink"/>
                  <w:rFonts w:ascii="Arial" w:hAnsi="Arial" w:cs="Arial"/>
                  <w:sz w:val="16"/>
                  <w:szCs w:val="16"/>
                </w:rPr>
                <w:t>www.dhhsc.org</w:t>
              </w:r>
            </w:hyperlink>
          </w:p>
          <w:p w14:paraId="24F7DB1D" w14:textId="77777777" w:rsidR="000E22A7" w:rsidRDefault="000E22A7">
            <w:pPr>
              <w:rPr>
                <w:rFonts w:ascii="Arial" w:hAnsi="Arial" w:cs="Arial"/>
                <w:sz w:val="16"/>
                <w:szCs w:val="16"/>
              </w:rPr>
            </w:pPr>
          </w:p>
          <w:p w14:paraId="539D9D68" w14:textId="77777777" w:rsidR="000E22A7" w:rsidRDefault="000E22A7">
            <w:pPr>
              <w:rPr>
                <w:rFonts w:ascii="Arial" w:hAnsi="Arial" w:cs="Arial"/>
                <w:b w:val="0"/>
                <w:sz w:val="16"/>
                <w:szCs w:val="16"/>
              </w:rPr>
            </w:pPr>
            <w:r>
              <w:rPr>
                <w:rFonts w:ascii="Arial" w:hAnsi="Arial" w:cs="Arial"/>
                <w:b w:val="0"/>
                <w:sz w:val="16"/>
                <w:szCs w:val="16"/>
              </w:rPr>
              <w:t>REGION VII</w:t>
            </w:r>
          </w:p>
          <w:p w14:paraId="60AC8F9F" w14:textId="77777777" w:rsidR="000E22A7" w:rsidRDefault="000E22A7">
            <w:pPr>
              <w:rPr>
                <w:rFonts w:ascii="Arial" w:hAnsi="Arial" w:cs="Arial"/>
                <w:i/>
                <w:sz w:val="16"/>
                <w:szCs w:val="16"/>
              </w:rPr>
            </w:pPr>
            <w:r>
              <w:rPr>
                <w:rFonts w:ascii="Arial" w:hAnsi="Arial" w:cs="Arial"/>
                <w:i/>
                <w:sz w:val="16"/>
                <w:szCs w:val="16"/>
              </w:rPr>
              <w:t>Sheri A. Farinha, CEO</w:t>
            </w:r>
          </w:p>
          <w:p w14:paraId="570EB5BB" w14:textId="77777777" w:rsidR="000E22A7" w:rsidRDefault="000A51DA">
            <w:pPr>
              <w:rPr>
                <w:rFonts w:ascii="Arial" w:hAnsi="Arial" w:cs="Arial"/>
                <w:sz w:val="16"/>
                <w:szCs w:val="16"/>
              </w:rPr>
            </w:pPr>
            <w:r>
              <w:rPr>
                <w:rFonts w:ascii="Arial" w:hAnsi="Arial" w:cs="Arial"/>
                <w:sz w:val="16"/>
                <w:szCs w:val="16"/>
              </w:rPr>
              <w:t xml:space="preserve">NorCal Services for the Deaf </w:t>
            </w:r>
          </w:p>
          <w:p w14:paraId="6A5EA125" w14:textId="77777777" w:rsidR="000A51DA" w:rsidRDefault="000A51DA">
            <w:pPr>
              <w:rPr>
                <w:rFonts w:ascii="Arial" w:hAnsi="Arial" w:cs="Arial"/>
                <w:sz w:val="16"/>
                <w:szCs w:val="16"/>
              </w:rPr>
            </w:pPr>
            <w:r>
              <w:rPr>
                <w:rFonts w:ascii="Arial" w:hAnsi="Arial" w:cs="Arial"/>
                <w:sz w:val="16"/>
                <w:szCs w:val="16"/>
              </w:rPr>
              <w:t>and Hard of Hearing</w:t>
            </w:r>
          </w:p>
          <w:p w14:paraId="4B58FCF4" w14:textId="77777777" w:rsidR="000E22A7" w:rsidRDefault="000E22A7">
            <w:pPr>
              <w:rPr>
                <w:rFonts w:ascii="Arial" w:hAnsi="Arial" w:cs="Arial"/>
                <w:sz w:val="16"/>
                <w:szCs w:val="16"/>
              </w:rPr>
            </w:pPr>
            <w:r>
              <w:rPr>
                <w:rFonts w:ascii="Arial" w:hAnsi="Arial" w:cs="Arial"/>
                <w:sz w:val="16"/>
                <w:szCs w:val="16"/>
              </w:rPr>
              <w:t>4708 Roseville Road, Suite 112</w:t>
            </w:r>
          </w:p>
          <w:p w14:paraId="2FED07CA" w14:textId="77777777" w:rsidR="000E22A7" w:rsidRDefault="000E22A7">
            <w:pPr>
              <w:rPr>
                <w:rFonts w:ascii="Arial" w:hAnsi="Arial" w:cs="Arial"/>
                <w:sz w:val="16"/>
                <w:szCs w:val="16"/>
              </w:rPr>
            </w:pPr>
            <w:r>
              <w:rPr>
                <w:rFonts w:ascii="Arial" w:hAnsi="Arial" w:cs="Arial"/>
                <w:sz w:val="16"/>
                <w:szCs w:val="16"/>
              </w:rPr>
              <w:t>North Highlands, CA 95660</w:t>
            </w:r>
          </w:p>
          <w:p w14:paraId="3350A07B" w14:textId="77777777" w:rsidR="000E22A7" w:rsidRDefault="000E22A7">
            <w:pPr>
              <w:rPr>
                <w:rFonts w:ascii="Arial" w:hAnsi="Arial" w:cs="Arial"/>
                <w:sz w:val="16"/>
                <w:szCs w:val="16"/>
                <w:u w:val="single"/>
              </w:rPr>
            </w:pPr>
            <w:hyperlink r:id="rId13" w:history="1">
              <w:r>
                <w:rPr>
                  <w:rStyle w:val="Hyperlink"/>
                  <w:rFonts w:ascii="Arial" w:hAnsi="Arial" w:cs="Arial"/>
                  <w:sz w:val="16"/>
                  <w:szCs w:val="16"/>
                </w:rPr>
                <w:t>www.norcalcenter.org</w:t>
              </w:r>
            </w:hyperlink>
          </w:p>
          <w:p w14:paraId="37296F31" w14:textId="77777777" w:rsidR="000E22A7" w:rsidRDefault="000E22A7">
            <w:pPr>
              <w:rPr>
                <w:rFonts w:ascii="Arial" w:hAnsi="Arial" w:cs="Arial"/>
                <w:sz w:val="16"/>
                <w:szCs w:val="16"/>
              </w:rPr>
            </w:pPr>
            <w:r>
              <w:rPr>
                <w:rFonts w:ascii="Arial" w:hAnsi="Arial" w:cs="Arial"/>
                <w:sz w:val="16"/>
                <w:szCs w:val="16"/>
              </w:rPr>
              <w:t xml:space="preserve"> </w:t>
            </w:r>
          </w:p>
          <w:p w14:paraId="4B9B82D7" w14:textId="77777777" w:rsidR="000E22A7" w:rsidRDefault="000E22A7">
            <w:pPr>
              <w:rPr>
                <w:rFonts w:ascii="Arial" w:hAnsi="Arial" w:cs="Arial"/>
                <w:b w:val="0"/>
                <w:sz w:val="16"/>
                <w:szCs w:val="16"/>
              </w:rPr>
            </w:pPr>
            <w:r>
              <w:rPr>
                <w:rFonts w:ascii="Arial" w:hAnsi="Arial" w:cs="Arial"/>
                <w:b w:val="0"/>
                <w:sz w:val="16"/>
                <w:szCs w:val="16"/>
              </w:rPr>
              <w:t>REGION VIII</w:t>
            </w:r>
          </w:p>
          <w:p w14:paraId="27F75C5B" w14:textId="77777777" w:rsidR="00AA7461" w:rsidRDefault="00AA7461">
            <w:pPr>
              <w:rPr>
                <w:rFonts w:ascii="Arial" w:hAnsi="Arial" w:cs="Arial"/>
                <w:i/>
                <w:sz w:val="16"/>
                <w:szCs w:val="16"/>
              </w:rPr>
            </w:pPr>
            <w:r>
              <w:rPr>
                <w:rFonts w:ascii="Arial" w:hAnsi="Arial" w:cs="Arial"/>
                <w:i/>
                <w:sz w:val="16"/>
                <w:szCs w:val="16"/>
              </w:rPr>
              <w:t>Raymond Rodgers</w:t>
            </w:r>
          </w:p>
          <w:p w14:paraId="579ED843" w14:textId="77777777" w:rsidR="000E22A7" w:rsidRDefault="00331053">
            <w:pPr>
              <w:rPr>
                <w:rFonts w:ascii="Arial" w:hAnsi="Arial" w:cs="Arial"/>
                <w:i/>
                <w:sz w:val="16"/>
                <w:szCs w:val="16"/>
              </w:rPr>
            </w:pPr>
            <w:r>
              <w:rPr>
                <w:rFonts w:ascii="Arial" w:hAnsi="Arial" w:cs="Arial"/>
                <w:i/>
                <w:sz w:val="16"/>
                <w:szCs w:val="16"/>
              </w:rPr>
              <w:lastRenderedPageBreak/>
              <w:t>Executive Director</w:t>
            </w:r>
          </w:p>
          <w:p w14:paraId="03DB6DF1" w14:textId="77777777" w:rsidR="000E22A7" w:rsidRDefault="00334AAE">
            <w:pPr>
              <w:rPr>
                <w:rFonts w:ascii="Arial" w:hAnsi="Arial" w:cs="Arial"/>
                <w:sz w:val="16"/>
                <w:szCs w:val="16"/>
              </w:rPr>
            </w:pPr>
            <w:r>
              <w:rPr>
                <w:rFonts w:ascii="Arial" w:hAnsi="Arial" w:cs="Arial"/>
                <w:sz w:val="16"/>
                <w:szCs w:val="16"/>
              </w:rPr>
              <w:t>Deaf Counseling, Advocacy &amp;</w:t>
            </w:r>
            <w:r w:rsidR="000E22A7">
              <w:rPr>
                <w:rFonts w:ascii="Arial" w:hAnsi="Arial" w:cs="Arial"/>
                <w:sz w:val="16"/>
                <w:szCs w:val="16"/>
              </w:rPr>
              <w:t xml:space="preserve"> Referral Agency</w:t>
            </w:r>
          </w:p>
          <w:p w14:paraId="141563BC" w14:textId="77777777" w:rsidR="000E22A7" w:rsidRDefault="000E22A7">
            <w:pPr>
              <w:rPr>
                <w:rFonts w:ascii="Arial" w:hAnsi="Arial" w:cs="Arial"/>
                <w:sz w:val="16"/>
                <w:szCs w:val="16"/>
              </w:rPr>
            </w:pPr>
            <w:r>
              <w:rPr>
                <w:rFonts w:ascii="Arial" w:hAnsi="Arial" w:cs="Arial"/>
                <w:sz w:val="16"/>
                <w:szCs w:val="16"/>
              </w:rPr>
              <w:t>14895 E. 14th Street, Suite 200</w:t>
            </w:r>
          </w:p>
          <w:p w14:paraId="139FEB15" w14:textId="77777777" w:rsidR="000E22A7" w:rsidRDefault="000E22A7">
            <w:pPr>
              <w:rPr>
                <w:rFonts w:ascii="Arial" w:hAnsi="Arial" w:cs="Arial"/>
                <w:sz w:val="16"/>
                <w:szCs w:val="16"/>
              </w:rPr>
            </w:pPr>
            <w:r>
              <w:rPr>
                <w:rFonts w:ascii="Arial" w:hAnsi="Arial" w:cs="Arial"/>
                <w:sz w:val="16"/>
                <w:szCs w:val="16"/>
              </w:rPr>
              <w:t>San Leandro, CA 94578</w:t>
            </w:r>
          </w:p>
          <w:p w14:paraId="790A388D" w14:textId="77777777" w:rsidR="000E22A7" w:rsidRDefault="000E22A7">
            <w:pPr>
              <w:rPr>
                <w:rFonts w:ascii="Arial" w:hAnsi="Arial" w:cs="Arial"/>
                <w:sz w:val="16"/>
                <w:szCs w:val="16"/>
                <w:u w:val="single"/>
              </w:rPr>
            </w:pPr>
            <w:hyperlink r:id="rId14" w:history="1">
              <w:r>
                <w:rPr>
                  <w:rStyle w:val="Hyperlink"/>
                  <w:rFonts w:ascii="Arial" w:hAnsi="Arial" w:cs="Arial"/>
                  <w:sz w:val="16"/>
                  <w:szCs w:val="16"/>
                </w:rPr>
                <w:t>www.dcara.org</w:t>
              </w:r>
            </w:hyperlink>
          </w:p>
          <w:p w14:paraId="182874B5" w14:textId="77777777" w:rsidR="000E22A7" w:rsidRDefault="000E22A7">
            <w:pPr>
              <w:rPr>
                <w:sz w:val="16"/>
                <w:szCs w:val="16"/>
                <w:u w:val="single"/>
              </w:rPr>
            </w:pPr>
            <w:r>
              <w:rPr>
                <w:sz w:val="18"/>
                <w:szCs w:val="18"/>
                <w:u w:val="single"/>
              </w:rPr>
              <w:br/>
            </w:r>
          </w:p>
        </w:tc>
      </w:tr>
    </w:tbl>
    <w:p w14:paraId="45404D58" w14:textId="77777777" w:rsidR="008E261C" w:rsidRPr="005B1BF8" w:rsidRDefault="008E261C">
      <w:pPr>
        <w:ind w:left="360"/>
        <w:rPr>
          <w:rFonts w:ascii="Palatino" w:hAnsi="Palatino"/>
        </w:rPr>
      </w:pPr>
    </w:p>
    <w:p w14:paraId="4EE405F4" w14:textId="392F01AD" w:rsidR="00331053" w:rsidRPr="0040710B" w:rsidRDefault="00AC7144" w:rsidP="001F218A">
      <w:pPr>
        <w:ind w:left="1440"/>
        <w:rPr>
          <w:rFonts w:ascii="Californian FB" w:hAnsi="Californian FB"/>
          <w:sz w:val="22"/>
          <w:szCs w:val="22"/>
        </w:rPr>
      </w:pPr>
      <w:r w:rsidRPr="0040710B">
        <w:rPr>
          <w:rFonts w:ascii="Palatino" w:hAnsi="Palatino"/>
          <w:noProof/>
          <w:sz w:val="22"/>
          <w:szCs w:val="22"/>
        </w:rPr>
        <mc:AlternateContent>
          <mc:Choice Requires="wps">
            <w:drawing>
              <wp:anchor distT="0" distB="0" distL="114300" distR="114300" simplePos="0" relativeHeight="251656192" behindDoc="0" locked="0" layoutInCell="1" allowOverlap="1" wp14:anchorId="7BD8C24E" wp14:editId="73467ECA">
                <wp:simplePos x="0" y="0"/>
                <wp:positionH relativeFrom="page">
                  <wp:posOffset>3366135</wp:posOffset>
                </wp:positionH>
                <wp:positionV relativeFrom="page">
                  <wp:posOffset>574040</wp:posOffset>
                </wp:positionV>
                <wp:extent cx="2895600" cy="3048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666666"/>
                              </a:solidFill>
                              <a:miter lim="800000"/>
                              <a:headEnd/>
                              <a:tailEnd/>
                            </a14:hiddenLine>
                          </a:ext>
                          <a:ext uri="{AF507438-7753-43E0-B8FC-AC1667EBCBE1}">
                            <a14:hiddenEffects xmlns:a14="http://schemas.microsoft.com/office/drawing/2010/main">
                              <a:effectLst/>
                            </a14:hiddenEffects>
                          </a:ext>
                        </a:extLst>
                      </wps:spPr>
                      <wps:txbx>
                        <w:txbxContent>
                          <w:p w14:paraId="15757163" w14:textId="77777777" w:rsidR="008E261C" w:rsidRDefault="008E261C">
                            <w:pPr>
                              <w:rPr>
                                <w:rFonts w:ascii="Georgia" w:hAnsi="Georgia" w:cs="Arial"/>
                                <w:sz w:val="48"/>
                                <w:szCs w:val="48"/>
                              </w:rPr>
                            </w:pPr>
                            <w:r>
                              <w:rPr>
                                <w:rFonts w:ascii="Georgia" w:hAnsi="Georgia" w:cs="Arial"/>
                                <w:sz w:val="48"/>
                                <w:szCs w:val="48"/>
                              </w:rPr>
                              <w:t>California Coalition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8C24E" id="Rectangle 4" o:spid="_x0000_s1026" style="position:absolute;left:0;text-align:left;margin-left:265.05pt;margin-top:45.2pt;width:228pt;height: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" filled="f" stroked="f" strokecolor="#666" strokeweight="1pt">
                <v:textbox inset="0,0,0,0">
                  <w:txbxContent>
                    <w:p w14:paraId="15757163" w14:textId="77777777" w:rsidR="008E261C" w:rsidRDefault="008E261C">
                      <w:pPr>
                        <w:rPr>
                          <w:rFonts w:ascii="Georgia" w:hAnsi="Georgia" w:cs="Arial"/>
                          <w:sz w:val="48"/>
                          <w:szCs w:val="48"/>
                        </w:rPr>
                      </w:pPr>
                      <w:r>
                        <w:rPr>
                          <w:rFonts w:ascii="Georgia" w:hAnsi="Georgia" w:cs="Arial"/>
                          <w:sz w:val="48"/>
                          <w:szCs w:val="48"/>
                        </w:rPr>
                        <w:t>California Coalition</w:t>
                      </w:r>
                    </w:p>
                  </w:txbxContent>
                </v:textbox>
                <w10:wrap anchorx="page" anchory="page"/>
              </v:rect>
            </w:pict>
          </mc:Fallback>
        </mc:AlternateContent>
      </w:r>
      <w:r w:rsidRPr="0040710B">
        <w:rPr>
          <w:rFonts w:ascii="Palatino" w:hAnsi="Palatino"/>
          <w:noProof/>
          <w:sz w:val="22"/>
          <w:szCs w:val="22"/>
        </w:rPr>
        <mc:AlternateContent>
          <mc:Choice Requires="wps">
            <w:drawing>
              <wp:anchor distT="0" distB="0" distL="114300" distR="114300" simplePos="0" relativeHeight="251657216" behindDoc="0" locked="0" layoutInCell="1" allowOverlap="1" wp14:anchorId="45A311A9" wp14:editId="727AF8ED">
                <wp:simplePos x="0" y="0"/>
                <wp:positionH relativeFrom="page">
                  <wp:posOffset>3366135</wp:posOffset>
                </wp:positionH>
                <wp:positionV relativeFrom="page">
                  <wp:posOffset>878840</wp:posOffset>
                </wp:positionV>
                <wp:extent cx="3733800" cy="228600"/>
                <wp:effectExtent l="0" t="0" r="0" b="0"/>
                <wp:wrapNone/>
                <wp:docPr id="1"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666666"/>
                              </a:solidFill>
                              <a:miter lim="800000"/>
                              <a:headEnd/>
                              <a:tailEnd/>
                            </a14:hiddenLine>
                          </a:ext>
                          <a:ext uri="{AF507438-7753-43E0-B8FC-AC1667EBCBE1}">
                            <a14:hiddenEffects xmlns:a14="http://schemas.microsoft.com/office/drawing/2010/main">
                              <a:effectLst/>
                            </a14:hiddenEffects>
                          </a:ext>
                        </a:extLst>
                      </wps:spPr>
                      <wps:txbx>
                        <w:txbxContent>
                          <w:p w14:paraId="67C696D5" w14:textId="77777777" w:rsidR="008E261C" w:rsidRDefault="008E261C">
                            <w:pPr>
                              <w:rPr>
                                <w:rFonts w:ascii="Arial" w:hAnsi="Arial" w:cs="Arial"/>
                                <w:sz w:val="24"/>
                                <w:szCs w:val="24"/>
                              </w:rPr>
                            </w:pPr>
                            <w:r>
                              <w:rPr>
                                <w:rFonts w:ascii="Arial" w:hAnsi="Arial" w:cs="Arial"/>
                                <w:sz w:val="24"/>
                                <w:szCs w:val="24"/>
                              </w:rPr>
                              <w:t xml:space="preserve">Of Agencies </w:t>
                            </w:r>
                            <w:r>
                              <w:rPr>
                                <w:rFonts w:ascii="Georgia" w:hAnsi="Georgia" w:cs="Arial"/>
                                <w:sz w:val="24"/>
                                <w:szCs w:val="24"/>
                              </w:rPr>
                              <w:t>Serving</w:t>
                            </w:r>
                            <w:r>
                              <w:rPr>
                                <w:rFonts w:ascii="Arial" w:hAnsi="Arial" w:cs="Arial"/>
                                <w:sz w:val="24"/>
                                <w:szCs w:val="24"/>
                              </w:rPr>
                              <w:t xml:space="preserve"> Deaf &amp; Hard of Hearing Persons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311A9" id="Rectangle 3" o:spid="_x0000_s1027" style="position:absolute;left:0;text-align:left;margin-left:265.05pt;margin-top:69.2pt;width:294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" filled="f" stroked="f" strokecolor="#666" strokeweight="1pt">
                <v:textbox inset="0,0,0,0">
                  <w:txbxContent>
                    <w:p w14:paraId="67C696D5" w14:textId="77777777" w:rsidR="008E261C" w:rsidRDefault="008E261C">
                      <w:pPr>
                        <w:rPr>
                          <w:rFonts w:ascii="Arial" w:hAnsi="Arial" w:cs="Arial"/>
                          <w:sz w:val="24"/>
                          <w:szCs w:val="24"/>
                        </w:rPr>
                      </w:pPr>
                      <w:r>
                        <w:rPr>
                          <w:rFonts w:ascii="Arial" w:hAnsi="Arial" w:cs="Arial"/>
                          <w:sz w:val="24"/>
                          <w:szCs w:val="24"/>
                        </w:rPr>
                        <w:t xml:space="preserve">Of Agencies </w:t>
                      </w:r>
                      <w:r>
                        <w:rPr>
                          <w:rFonts w:ascii="Georgia" w:hAnsi="Georgia" w:cs="Arial"/>
                          <w:sz w:val="24"/>
                          <w:szCs w:val="24"/>
                        </w:rPr>
                        <w:t>Serving</w:t>
                      </w:r>
                      <w:r>
                        <w:rPr>
                          <w:rFonts w:ascii="Arial" w:hAnsi="Arial" w:cs="Arial"/>
                          <w:sz w:val="24"/>
                          <w:szCs w:val="24"/>
                        </w:rPr>
                        <w:t xml:space="preserve"> Deaf &amp; Hard of Hearing Persons</w:t>
                      </w:r>
                    </w:p>
                  </w:txbxContent>
                </v:textbox>
                <w10:wrap anchorx="page" anchory="page"/>
              </v:rect>
            </w:pict>
          </mc:Fallback>
        </mc:AlternateContent>
      </w:r>
      <w:r w:rsidRPr="0040710B">
        <w:rPr>
          <w:rFonts w:ascii="Palatino" w:hAnsi="Palatino"/>
          <w:noProof/>
          <w:sz w:val="22"/>
          <w:szCs w:val="22"/>
        </w:rPr>
        <w:drawing>
          <wp:anchor distT="0" distB="0" distL="114300" distR="114300" simplePos="0" relativeHeight="251659264" behindDoc="0" locked="0" layoutInCell="1" allowOverlap="1" wp14:anchorId="1BE96CD1" wp14:editId="72AC8B83">
            <wp:simplePos x="0" y="0"/>
            <wp:positionH relativeFrom="column">
              <wp:posOffset>306705</wp:posOffset>
            </wp:positionH>
            <wp:positionV relativeFrom="paragraph">
              <wp:posOffset>-1178560</wp:posOffset>
            </wp:positionV>
            <wp:extent cx="701675" cy="96139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_Californi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1675"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002439DE" w:rsidRPr="0040710B">
        <w:rPr>
          <w:rFonts w:ascii="Californian FB" w:hAnsi="Californian FB"/>
          <w:sz w:val="22"/>
          <w:szCs w:val="22"/>
        </w:rPr>
        <w:t>January 21, 2020</w:t>
      </w:r>
    </w:p>
    <w:p w14:paraId="1CC54B71" w14:textId="77777777" w:rsidR="002439DE" w:rsidRDefault="002439DE" w:rsidP="001F218A">
      <w:pPr>
        <w:ind w:left="1440"/>
        <w:rPr>
          <w:rFonts w:ascii="Californian FB" w:hAnsi="Californian FB"/>
          <w:sz w:val="24"/>
          <w:szCs w:val="24"/>
        </w:rPr>
      </w:pPr>
    </w:p>
    <w:p w14:paraId="57EBF3CF" w14:textId="77777777" w:rsidR="002439DE" w:rsidRDefault="002439DE" w:rsidP="001F218A">
      <w:pPr>
        <w:ind w:left="1440"/>
        <w:rPr>
          <w:rFonts w:ascii="Californian FB" w:hAnsi="Californian FB"/>
          <w:sz w:val="24"/>
          <w:szCs w:val="24"/>
        </w:rPr>
      </w:pPr>
    </w:p>
    <w:p w14:paraId="11F52A2A" w14:textId="77777777" w:rsidR="002439DE" w:rsidRPr="0040710B" w:rsidRDefault="002439DE" w:rsidP="001F218A">
      <w:pPr>
        <w:ind w:left="1440"/>
        <w:rPr>
          <w:rFonts w:ascii="Californian FB" w:hAnsi="Californian FB"/>
          <w:sz w:val="22"/>
          <w:szCs w:val="22"/>
        </w:rPr>
      </w:pPr>
      <w:r w:rsidRPr="0040710B">
        <w:rPr>
          <w:rFonts w:ascii="Californian FB" w:hAnsi="Californian FB"/>
          <w:sz w:val="22"/>
          <w:szCs w:val="22"/>
        </w:rPr>
        <w:t xml:space="preserve">Dear </w:t>
      </w:r>
      <w:r w:rsidR="00E27CA0">
        <w:rPr>
          <w:rFonts w:ascii="Californian FB" w:hAnsi="Californian FB"/>
          <w:sz w:val="22"/>
          <w:szCs w:val="22"/>
        </w:rPr>
        <w:t xml:space="preserve">Committee on Long Term Care, </w:t>
      </w:r>
    </w:p>
    <w:p w14:paraId="055F3832" w14:textId="77777777" w:rsidR="002439DE" w:rsidRPr="0040710B" w:rsidRDefault="002439DE" w:rsidP="001F218A">
      <w:pPr>
        <w:ind w:left="1440"/>
        <w:rPr>
          <w:rFonts w:ascii="Californian FB" w:hAnsi="Californian FB"/>
          <w:sz w:val="22"/>
          <w:szCs w:val="22"/>
        </w:rPr>
      </w:pPr>
    </w:p>
    <w:p w14:paraId="30FB8CB7" w14:textId="77777777" w:rsidR="002439DE" w:rsidRDefault="002439DE" w:rsidP="001F218A">
      <w:pPr>
        <w:ind w:left="1440"/>
        <w:rPr>
          <w:rFonts w:ascii="Californian FB" w:hAnsi="Californian FB"/>
          <w:sz w:val="22"/>
          <w:szCs w:val="22"/>
        </w:rPr>
      </w:pPr>
      <w:r w:rsidRPr="0040710B">
        <w:rPr>
          <w:rFonts w:ascii="Californian FB" w:hAnsi="Californian FB"/>
          <w:sz w:val="22"/>
          <w:szCs w:val="22"/>
        </w:rPr>
        <w:t xml:space="preserve">As Deaf Access Agencies that serve Deaf, Hard of Hearing, </w:t>
      </w:r>
      <w:proofErr w:type="spellStart"/>
      <w:r w:rsidRPr="0040710B">
        <w:rPr>
          <w:rFonts w:ascii="Californian FB" w:hAnsi="Californian FB"/>
          <w:sz w:val="22"/>
          <w:szCs w:val="22"/>
        </w:rPr>
        <w:t>DeafBlind</w:t>
      </w:r>
      <w:proofErr w:type="spellEnd"/>
      <w:r w:rsidRPr="0040710B">
        <w:rPr>
          <w:rFonts w:ascii="Californian FB" w:hAnsi="Californian FB"/>
          <w:sz w:val="22"/>
          <w:szCs w:val="22"/>
        </w:rPr>
        <w:t>, and Late Deafened individuals from “womb to tomb,” we are thoroughly familiar with the m</w:t>
      </w:r>
      <w:r w:rsidR="00E27CA0">
        <w:rPr>
          <w:rFonts w:ascii="Californian FB" w:hAnsi="Californian FB"/>
          <w:sz w:val="22"/>
          <w:szCs w:val="22"/>
        </w:rPr>
        <w:t>any challenges and barriers Deaf Seniors</w:t>
      </w:r>
      <w:r w:rsidRPr="0040710B">
        <w:rPr>
          <w:rFonts w:ascii="Californian FB" w:hAnsi="Californian FB"/>
          <w:sz w:val="22"/>
          <w:szCs w:val="22"/>
        </w:rPr>
        <w:t xml:space="preserve"> face throughout</w:t>
      </w:r>
      <w:r w:rsidR="00E27CA0">
        <w:rPr>
          <w:rFonts w:ascii="Californian FB" w:hAnsi="Californian FB"/>
          <w:sz w:val="22"/>
          <w:szCs w:val="22"/>
        </w:rPr>
        <w:t xml:space="preserve"> their lives</w:t>
      </w:r>
      <w:r w:rsidRPr="0040710B">
        <w:rPr>
          <w:rFonts w:ascii="Californian FB" w:hAnsi="Californian FB"/>
          <w:sz w:val="22"/>
          <w:szCs w:val="22"/>
        </w:rPr>
        <w:t>.  It is unfortunate that even in 2020, many are still receiving inadequate end of life care, especially lack of communication access when it comes to making important decisions that affect quality of life</w:t>
      </w:r>
      <w:r w:rsidR="00E27CA0">
        <w:rPr>
          <w:rFonts w:ascii="Californian FB" w:hAnsi="Californian FB"/>
          <w:sz w:val="22"/>
          <w:szCs w:val="22"/>
        </w:rPr>
        <w:t xml:space="preserve"> </w:t>
      </w:r>
      <w:r w:rsidR="004816CD">
        <w:rPr>
          <w:rFonts w:ascii="Californian FB" w:hAnsi="Californian FB"/>
          <w:sz w:val="22"/>
          <w:szCs w:val="22"/>
        </w:rPr>
        <w:t>and daily living</w:t>
      </w:r>
      <w:r w:rsidR="00E27CA0">
        <w:rPr>
          <w:rFonts w:ascii="Californian FB" w:hAnsi="Californian FB"/>
          <w:sz w:val="22"/>
          <w:szCs w:val="22"/>
        </w:rPr>
        <w:t xml:space="preserve"> while in long term care.</w:t>
      </w:r>
    </w:p>
    <w:p w14:paraId="3D5204F3" w14:textId="77777777" w:rsidR="00E27CA0" w:rsidRPr="0040710B" w:rsidRDefault="00E27CA0" w:rsidP="001F218A">
      <w:pPr>
        <w:ind w:left="1440"/>
        <w:rPr>
          <w:rFonts w:ascii="Californian FB" w:hAnsi="Californian FB"/>
          <w:sz w:val="22"/>
          <w:szCs w:val="22"/>
        </w:rPr>
      </w:pPr>
    </w:p>
    <w:p w14:paraId="0E94A829" w14:textId="77777777" w:rsidR="002439DE" w:rsidRPr="0040710B" w:rsidRDefault="002D60FE" w:rsidP="001F218A">
      <w:pPr>
        <w:ind w:left="1440"/>
        <w:rPr>
          <w:rFonts w:ascii="Californian FB" w:hAnsi="Californian FB"/>
          <w:sz w:val="22"/>
          <w:szCs w:val="22"/>
        </w:rPr>
      </w:pPr>
      <w:r>
        <w:rPr>
          <w:rFonts w:ascii="Californian FB" w:hAnsi="Californian FB"/>
          <w:sz w:val="22"/>
          <w:szCs w:val="22"/>
        </w:rPr>
        <w:t>Initially, m</w:t>
      </w:r>
      <w:r w:rsidR="00BB27ED">
        <w:rPr>
          <w:rFonts w:ascii="Californian FB" w:hAnsi="Californian FB"/>
          <w:sz w:val="22"/>
          <w:szCs w:val="22"/>
        </w:rPr>
        <w:t>any Deaf S</w:t>
      </w:r>
      <w:r w:rsidR="00E27CA0">
        <w:rPr>
          <w:rFonts w:ascii="Californian FB" w:hAnsi="Californian FB"/>
          <w:sz w:val="22"/>
          <w:szCs w:val="22"/>
        </w:rPr>
        <w:t>eniors d</w:t>
      </w:r>
      <w:r w:rsidR="00AA7461">
        <w:rPr>
          <w:rFonts w:ascii="Californian FB" w:hAnsi="Californian FB"/>
          <w:sz w:val="22"/>
          <w:szCs w:val="22"/>
        </w:rPr>
        <w:t>o</w:t>
      </w:r>
      <w:r w:rsidR="00770A7E" w:rsidRPr="0040710B">
        <w:rPr>
          <w:rFonts w:ascii="Californian FB" w:hAnsi="Californian FB"/>
          <w:sz w:val="22"/>
          <w:szCs w:val="22"/>
        </w:rPr>
        <w:t xml:space="preserve"> not have </w:t>
      </w:r>
      <w:r w:rsidR="00E27CA0">
        <w:rPr>
          <w:rFonts w:ascii="Californian FB" w:hAnsi="Californian FB"/>
          <w:sz w:val="22"/>
          <w:szCs w:val="22"/>
        </w:rPr>
        <w:t>input on where they were placed due to lack of communication</w:t>
      </w:r>
      <w:r w:rsidR="004816CD">
        <w:rPr>
          <w:rFonts w:ascii="Californian FB" w:hAnsi="Californian FB"/>
          <w:sz w:val="22"/>
          <w:szCs w:val="22"/>
        </w:rPr>
        <w:t xml:space="preserve"> access</w:t>
      </w:r>
      <w:r w:rsidR="00E27CA0">
        <w:rPr>
          <w:rFonts w:ascii="Californian FB" w:hAnsi="Californian FB"/>
          <w:sz w:val="22"/>
          <w:szCs w:val="22"/>
        </w:rPr>
        <w:t xml:space="preserve"> or provision of interpreters. This is</w:t>
      </w:r>
      <w:r w:rsidR="00770A7E" w:rsidRPr="0040710B">
        <w:rPr>
          <w:rFonts w:ascii="Californian FB" w:hAnsi="Californian FB"/>
          <w:sz w:val="22"/>
          <w:szCs w:val="22"/>
        </w:rPr>
        <w:t xml:space="preserve"> especially</w:t>
      </w:r>
      <w:r w:rsidR="00E27CA0">
        <w:rPr>
          <w:rFonts w:ascii="Californian FB" w:hAnsi="Californian FB"/>
          <w:sz w:val="22"/>
          <w:szCs w:val="22"/>
        </w:rPr>
        <w:t xml:space="preserve"> true</w:t>
      </w:r>
      <w:r w:rsidR="00770A7E" w:rsidRPr="0040710B">
        <w:rPr>
          <w:rFonts w:ascii="Californian FB" w:hAnsi="Californian FB"/>
          <w:sz w:val="22"/>
          <w:szCs w:val="22"/>
        </w:rPr>
        <w:t xml:space="preserve"> if the decision was made by their grown children or other family members.  Many of these adult children and family members do not sign or are </w:t>
      </w:r>
      <w:r w:rsidR="00E27CA0">
        <w:rPr>
          <w:rFonts w:ascii="Californian FB" w:hAnsi="Californian FB"/>
          <w:sz w:val="22"/>
          <w:szCs w:val="22"/>
        </w:rPr>
        <w:t xml:space="preserve">not </w:t>
      </w:r>
      <w:r w:rsidR="00770A7E" w:rsidRPr="0040710B">
        <w:rPr>
          <w:rFonts w:ascii="Californian FB" w:hAnsi="Californian FB"/>
          <w:sz w:val="22"/>
          <w:szCs w:val="22"/>
        </w:rPr>
        <w:t>able to carry on basic conversations with the Deaf or Hard of Hearing person, so many are unfamiliar with that person’s health needs and feelings about the many changes going on in that person’s life.</w:t>
      </w:r>
    </w:p>
    <w:p w14:paraId="7803E41D" w14:textId="77777777" w:rsidR="00770A7E" w:rsidRPr="0040710B" w:rsidRDefault="00770A7E" w:rsidP="001F218A">
      <w:pPr>
        <w:ind w:left="1440"/>
        <w:rPr>
          <w:rFonts w:ascii="Californian FB" w:hAnsi="Californian FB"/>
          <w:sz w:val="22"/>
          <w:szCs w:val="22"/>
        </w:rPr>
      </w:pPr>
    </w:p>
    <w:p w14:paraId="485327B8" w14:textId="77777777" w:rsidR="00770A7E" w:rsidRPr="0040710B" w:rsidRDefault="00770A7E" w:rsidP="001F218A">
      <w:pPr>
        <w:ind w:left="1440"/>
        <w:rPr>
          <w:rFonts w:ascii="Californian FB" w:hAnsi="Californian FB"/>
          <w:sz w:val="22"/>
          <w:szCs w:val="22"/>
        </w:rPr>
      </w:pPr>
      <w:r w:rsidRPr="0040710B">
        <w:rPr>
          <w:rFonts w:ascii="Californian FB" w:hAnsi="Californian FB"/>
          <w:sz w:val="22"/>
          <w:szCs w:val="22"/>
        </w:rPr>
        <w:t>Living facilities that provide public and private services are required by law to provide effective communication to Deaf and Hard of Hearing individuals, but that is not happening.  While they may provide food and a bed to the Deaf or Hard of Hearing person, they are not providing sign language interpreters for family meetings with medical and service providers or activities, workshops, and field trips</w:t>
      </w:r>
      <w:r w:rsidR="0040710B" w:rsidRPr="0040710B">
        <w:rPr>
          <w:rFonts w:ascii="Californian FB" w:hAnsi="Californian FB"/>
          <w:sz w:val="22"/>
          <w:szCs w:val="22"/>
        </w:rPr>
        <w:t xml:space="preserve"> arranged by each facility</w:t>
      </w:r>
      <w:r w:rsidRPr="0040710B">
        <w:rPr>
          <w:rFonts w:ascii="Californian FB" w:hAnsi="Californian FB"/>
          <w:sz w:val="22"/>
          <w:szCs w:val="22"/>
        </w:rPr>
        <w:t xml:space="preserve">.  Hence, many Deaf and Hard of Hearing individuals become extremely depressed and isolated soon after placement, and it is not uncommon to see their health quickly </w:t>
      </w:r>
      <w:r w:rsidR="0040710B" w:rsidRPr="0040710B">
        <w:rPr>
          <w:rFonts w:ascii="Californian FB" w:hAnsi="Californian FB"/>
          <w:sz w:val="22"/>
          <w:szCs w:val="22"/>
        </w:rPr>
        <w:t>deteriorate</w:t>
      </w:r>
      <w:r w:rsidRPr="0040710B">
        <w:rPr>
          <w:rFonts w:ascii="Californian FB" w:hAnsi="Californian FB"/>
          <w:sz w:val="22"/>
          <w:szCs w:val="22"/>
        </w:rPr>
        <w:t>.  Research shows that people thrive when provided with social opportunities and feel connected with others, but that is not the case with many Deaf and Hard of Hearing individuals placed in silo.</w:t>
      </w:r>
    </w:p>
    <w:p w14:paraId="392788FF" w14:textId="77777777" w:rsidR="00770A7E" w:rsidRPr="0040710B" w:rsidRDefault="00770A7E" w:rsidP="001F218A">
      <w:pPr>
        <w:ind w:left="1440"/>
        <w:rPr>
          <w:rFonts w:ascii="Californian FB" w:hAnsi="Californian FB"/>
          <w:sz w:val="22"/>
          <w:szCs w:val="22"/>
        </w:rPr>
      </w:pPr>
    </w:p>
    <w:p w14:paraId="3CBF7F98" w14:textId="77777777" w:rsidR="00E27CA0" w:rsidRDefault="00E27CA0" w:rsidP="0040710B">
      <w:pPr>
        <w:ind w:left="1440"/>
        <w:rPr>
          <w:rFonts w:ascii="Californian FB" w:hAnsi="Californian FB"/>
          <w:sz w:val="22"/>
          <w:szCs w:val="22"/>
        </w:rPr>
      </w:pPr>
      <w:r>
        <w:rPr>
          <w:rFonts w:ascii="Californian FB" w:hAnsi="Californian FB"/>
          <w:sz w:val="22"/>
          <w:szCs w:val="22"/>
        </w:rPr>
        <w:t>We would like the opportunity for more dialogue around these issues</w:t>
      </w:r>
      <w:r w:rsidR="002D60FE">
        <w:rPr>
          <w:rFonts w:ascii="Californian FB" w:hAnsi="Californian FB"/>
          <w:sz w:val="22"/>
          <w:szCs w:val="22"/>
        </w:rPr>
        <w:t>,</w:t>
      </w:r>
      <w:r>
        <w:rPr>
          <w:rFonts w:ascii="Californian FB" w:hAnsi="Californian FB"/>
          <w:sz w:val="22"/>
          <w:szCs w:val="22"/>
        </w:rPr>
        <w:t xml:space="preserve"> but as time is of the essence</w:t>
      </w:r>
      <w:r w:rsidR="002D60FE">
        <w:rPr>
          <w:rFonts w:ascii="Californian FB" w:hAnsi="Californian FB"/>
          <w:sz w:val="22"/>
          <w:szCs w:val="22"/>
        </w:rPr>
        <w:t>,</w:t>
      </w:r>
      <w:r>
        <w:rPr>
          <w:rFonts w:ascii="Californian FB" w:hAnsi="Californian FB"/>
          <w:sz w:val="22"/>
          <w:szCs w:val="22"/>
        </w:rPr>
        <w:t xml:space="preserve"> we are making the following recommendations:</w:t>
      </w:r>
    </w:p>
    <w:p w14:paraId="198EC5B5" w14:textId="77777777" w:rsidR="00E27CA0" w:rsidRDefault="00E27CA0" w:rsidP="0040710B">
      <w:pPr>
        <w:ind w:left="1440"/>
        <w:rPr>
          <w:rFonts w:ascii="Californian FB" w:hAnsi="Californian FB"/>
          <w:sz w:val="22"/>
          <w:szCs w:val="22"/>
        </w:rPr>
      </w:pPr>
    </w:p>
    <w:p w14:paraId="15438247" w14:textId="77777777" w:rsidR="00E27CA0" w:rsidRDefault="00E27CA0" w:rsidP="0040710B">
      <w:pPr>
        <w:ind w:left="1440"/>
        <w:rPr>
          <w:rFonts w:ascii="Californian FB" w:hAnsi="Californian FB"/>
          <w:sz w:val="22"/>
          <w:szCs w:val="22"/>
        </w:rPr>
      </w:pPr>
    </w:p>
    <w:p w14:paraId="59E9A93F" w14:textId="77777777" w:rsidR="00BB27ED" w:rsidRDefault="006B76F1" w:rsidP="00BB27ED">
      <w:pPr>
        <w:numPr>
          <w:ilvl w:val="0"/>
          <w:numId w:val="7"/>
        </w:numPr>
        <w:rPr>
          <w:rFonts w:ascii="Californian FB" w:hAnsi="Californian FB"/>
          <w:sz w:val="22"/>
          <w:szCs w:val="22"/>
        </w:rPr>
      </w:pPr>
      <w:r>
        <w:rPr>
          <w:rFonts w:ascii="Californian FB" w:hAnsi="Californian FB"/>
          <w:sz w:val="22"/>
          <w:szCs w:val="22"/>
        </w:rPr>
        <w:t xml:space="preserve">Provide communication access as required by ADA. </w:t>
      </w:r>
      <w:r w:rsidR="002D60FE">
        <w:rPr>
          <w:rFonts w:ascii="Californian FB" w:hAnsi="Californian FB"/>
          <w:sz w:val="22"/>
          <w:szCs w:val="22"/>
        </w:rPr>
        <w:t>Require a</w:t>
      </w:r>
      <w:r w:rsidR="00E27CA0">
        <w:rPr>
          <w:rFonts w:ascii="Californian FB" w:hAnsi="Californian FB"/>
          <w:sz w:val="22"/>
          <w:szCs w:val="22"/>
        </w:rPr>
        <w:t xml:space="preserve">ll facilities to </w:t>
      </w:r>
      <w:r w:rsidR="002D60FE">
        <w:rPr>
          <w:rFonts w:ascii="Californian FB" w:hAnsi="Californian FB"/>
          <w:sz w:val="22"/>
          <w:szCs w:val="22"/>
        </w:rPr>
        <w:t>develop</w:t>
      </w:r>
      <w:r w:rsidR="00E27CA0">
        <w:rPr>
          <w:rFonts w:ascii="Californian FB" w:hAnsi="Californian FB"/>
          <w:sz w:val="22"/>
          <w:szCs w:val="22"/>
        </w:rPr>
        <w:t xml:space="preserve"> a communication plan for Deaf and Hard of Hearing senior</w:t>
      </w:r>
      <w:r w:rsidR="002D60FE">
        <w:rPr>
          <w:rFonts w:ascii="Californian FB" w:hAnsi="Californian FB"/>
          <w:sz w:val="22"/>
          <w:szCs w:val="22"/>
        </w:rPr>
        <w:t xml:space="preserve"> citizens</w:t>
      </w:r>
      <w:r w:rsidR="00E27CA0">
        <w:rPr>
          <w:rFonts w:ascii="Californian FB" w:hAnsi="Californian FB"/>
          <w:sz w:val="22"/>
          <w:szCs w:val="22"/>
        </w:rPr>
        <w:t xml:space="preserve"> who are sign language users. This would include when </w:t>
      </w:r>
      <w:r>
        <w:rPr>
          <w:rFonts w:ascii="Californian FB" w:hAnsi="Californian FB"/>
          <w:sz w:val="22"/>
          <w:szCs w:val="22"/>
        </w:rPr>
        <w:t xml:space="preserve">to use </w:t>
      </w:r>
      <w:r w:rsidR="00E27CA0">
        <w:rPr>
          <w:rFonts w:ascii="Californian FB" w:hAnsi="Californian FB"/>
          <w:sz w:val="22"/>
          <w:szCs w:val="22"/>
        </w:rPr>
        <w:t>and where to obtain interpreters</w:t>
      </w:r>
      <w:r>
        <w:rPr>
          <w:rFonts w:ascii="Californian FB" w:hAnsi="Californian FB"/>
          <w:sz w:val="22"/>
          <w:szCs w:val="22"/>
        </w:rPr>
        <w:t>. Any family meeting to discuss care should have an interpreter</w:t>
      </w:r>
      <w:r w:rsidR="002D60FE">
        <w:rPr>
          <w:rFonts w:ascii="Californian FB" w:hAnsi="Californian FB"/>
          <w:sz w:val="22"/>
          <w:szCs w:val="22"/>
        </w:rPr>
        <w:t xml:space="preserve"> present</w:t>
      </w:r>
      <w:r>
        <w:rPr>
          <w:rFonts w:ascii="Californian FB" w:hAnsi="Californian FB"/>
          <w:sz w:val="22"/>
          <w:szCs w:val="22"/>
        </w:rPr>
        <w:t>.  Activities can be d</w:t>
      </w:r>
      <w:r w:rsidR="002D60FE">
        <w:rPr>
          <w:rFonts w:ascii="Californian FB" w:hAnsi="Californian FB"/>
          <w:sz w:val="22"/>
          <w:szCs w:val="22"/>
        </w:rPr>
        <w:t>emonstrated</w:t>
      </w:r>
      <w:r>
        <w:rPr>
          <w:rFonts w:ascii="Californian FB" w:hAnsi="Californian FB"/>
          <w:sz w:val="22"/>
          <w:szCs w:val="22"/>
        </w:rPr>
        <w:t xml:space="preserve"> visually but workshops or lectures that require a lot of direction </w:t>
      </w:r>
      <w:r w:rsidR="002D60FE">
        <w:rPr>
          <w:rFonts w:ascii="Californian FB" w:hAnsi="Californian FB"/>
          <w:sz w:val="22"/>
          <w:szCs w:val="22"/>
        </w:rPr>
        <w:t>need to</w:t>
      </w:r>
      <w:r>
        <w:rPr>
          <w:rFonts w:ascii="Californian FB" w:hAnsi="Californian FB"/>
          <w:sz w:val="22"/>
          <w:szCs w:val="22"/>
        </w:rPr>
        <w:t xml:space="preserve"> </w:t>
      </w:r>
      <w:r w:rsidR="002D60FE">
        <w:rPr>
          <w:rFonts w:ascii="Californian FB" w:hAnsi="Californian FB"/>
          <w:sz w:val="22"/>
          <w:szCs w:val="22"/>
        </w:rPr>
        <w:t>include</w:t>
      </w:r>
      <w:r>
        <w:rPr>
          <w:rFonts w:ascii="Californian FB" w:hAnsi="Californian FB"/>
          <w:sz w:val="22"/>
          <w:szCs w:val="22"/>
        </w:rPr>
        <w:t xml:space="preserve"> interpret</w:t>
      </w:r>
      <w:r w:rsidR="002D60FE">
        <w:rPr>
          <w:rFonts w:ascii="Californian FB" w:hAnsi="Californian FB"/>
          <w:sz w:val="22"/>
          <w:szCs w:val="22"/>
        </w:rPr>
        <w:t>ing</w:t>
      </w:r>
      <w:r>
        <w:rPr>
          <w:rFonts w:ascii="Californian FB" w:hAnsi="Californian FB"/>
          <w:sz w:val="22"/>
          <w:szCs w:val="22"/>
        </w:rPr>
        <w:t xml:space="preserve"> services if the person wants to participate</w:t>
      </w:r>
      <w:r w:rsidR="00BB27ED">
        <w:rPr>
          <w:rFonts w:ascii="Californian FB" w:hAnsi="Californian FB"/>
          <w:sz w:val="22"/>
          <w:szCs w:val="22"/>
        </w:rPr>
        <w:t>. This should include CART services when appropriate.  This would be helpful for all senior</w:t>
      </w:r>
      <w:r w:rsidR="002D60FE">
        <w:rPr>
          <w:rFonts w:ascii="Californian FB" w:hAnsi="Californian FB"/>
          <w:sz w:val="22"/>
          <w:szCs w:val="22"/>
        </w:rPr>
        <w:t xml:space="preserve"> citizen</w:t>
      </w:r>
      <w:r w:rsidR="00BB27ED">
        <w:rPr>
          <w:rFonts w:ascii="Californian FB" w:hAnsi="Californian FB"/>
          <w:sz w:val="22"/>
          <w:szCs w:val="22"/>
        </w:rPr>
        <w:t>s who are losing their hearing due to aging.</w:t>
      </w:r>
    </w:p>
    <w:p w14:paraId="740EAC5A" w14:textId="77777777" w:rsidR="00A4099C" w:rsidRDefault="00A4099C" w:rsidP="00BB27ED">
      <w:pPr>
        <w:numPr>
          <w:ilvl w:val="0"/>
          <w:numId w:val="7"/>
        </w:numPr>
        <w:rPr>
          <w:rFonts w:ascii="Californian FB" w:hAnsi="Californian FB"/>
          <w:sz w:val="22"/>
          <w:szCs w:val="22"/>
        </w:rPr>
      </w:pPr>
    </w:p>
    <w:p w14:paraId="71F6EA0F" w14:textId="77777777" w:rsidR="00BB27ED" w:rsidRDefault="006B76F1" w:rsidP="00BB27ED">
      <w:pPr>
        <w:numPr>
          <w:ilvl w:val="0"/>
          <w:numId w:val="7"/>
        </w:numPr>
        <w:rPr>
          <w:rFonts w:ascii="Californian FB" w:hAnsi="Californian FB"/>
          <w:sz w:val="22"/>
          <w:szCs w:val="22"/>
        </w:rPr>
      </w:pPr>
      <w:r w:rsidRPr="00BB27ED">
        <w:rPr>
          <w:rFonts w:ascii="Californian FB" w:hAnsi="Californian FB"/>
          <w:sz w:val="22"/>
          <w:szCs w:val="22"/>
        </w:rPr>
        <w:lastRenderedPageBreak/>
        <w:t xml:space="preserve">Seek out local Deaf agencies serving that area for support and social activities.  Most agencies have a Deaf Seniors group that meets regularly. Transportation needs to be provided so the resident can participate in social activities </w:t>
      </w:r>
      <w:r w:rsidR="002D60FE">
        <w:rPr>
          <w:rFonts w:ascii="Californian FB" w:hAnsi="Californian FB"/>
          <w:sz w:val="22"/>
          <w:szCs w:val="22"/>
        </w:rPr>
        <w:t>and/</w:t>
      </w:r>
      <w:r w:rsidRPr="00BB27ED">
        <w:rPr>
          <w:rFonts w:ascii="Californian FB" w:hAnsi="Californian FB"/>
          <w:sz w:val="22"/>
          <w:szCs w:val="22"/>
        </w:rPr>
        <w:t xml:space="preserve">or receive other support services. </w:t>
      </w:r>
    </w:p>
    <w:p w14:paraId="287E3AE9" w14:textId="77777777" w:rsidR="00BB27ED" w:rsidRPr="002D60FE" w:rsidRDefault="00BB27ED" w:rsidP="002D60FE">
      <w:pPr>
        <w:numPr>
          <w:ilvl w:val="0"/>
          <w:numId w:val="7"/>
        </w:numPr>
        <w:rPr>
          <w:rFonts w:ascii="Californian FB" w:hAnsi="Californian FB"/>
          <w:sz w:val="22"/>
          <w:szCs w:val="22"/>
        </w:rPr>
      </w:pPr>
      <w:r>
        <w:rPr>
          <w:rFonts w:ascii="Californian FB" w:hAnsi="Californian FB"/>
          <w:sz w:val="22"/>
          <w:szCs w:val="22"/>
        </w:rPr>
        <w:t>The local Deaf Access Agency can also provide Deaf Culture and Sensitivity training for staff to better accommodate the resident.  This should be mandatory and in</w:t>
      </w:r>
      <w:r w:rsidR="002D60FE">
        <w:rPr>
          <w:rFonts w:ascii="Californian FB" w:hAnsi="Californian FB"/>
          <w:sz w:val="22"/>
          <w:szCs w:val="22"/>
        </w:rPr>
        <w:t>cluded in</w:t>
      </w:r>
      <w:r>
        <w:rPr>
          <w:rFonts w:ascii="Californian FB" w:hAnsi="Californian FB"/>
          <w:sz w:val="22"/>
          <w:szCs w:val="22"/>
        </w:rPr>
        <w:t xml:space="preserve"> the communication plan.</w:t>
      </w:r>
    </w:p>
    <w:p w14:paraId="0DA6C10F" w14:textId="77777777" w:rsidR="0040710B" w:rsidRDefault="006B76F1" w:rsidP="00BB27ED">
      <w:pPr>
        <w:numPr>
          <w:ilvl w:val="0"/>
          <w:numId w:val="7"/>
        </w:numPr>
        <w:rPr>
          <w:rFonts w:ascii="Californian FB" w:hAnsi="Californian FB"/>
          <w:sz w:val="22"/>
          <w:szCs w:val="22"/>
        </w:rPr>
      </w:pPr>
      <w:r w:rsidRPr="00BB27ED">
        <w:rPr>
          <w:rFonts w:ascii="Californian FB" w:hAnsi="Californian FB"/>
          <w:sz w:val="22"/>
          <w:szCs w:val="22"/>
        </w:rPr>
        <w:t xml:space="preserve">If a Deaf or Hard of Hearing </w:t>
      </w:r>
      <w:r w:rsidR="002D60FE">
        <w:rPr>
          <w:rFonts w:ascii="Californian FB" w:hAnsi="Californian FB"/>
          <w:sz w:val="22"/>
          <w:szCs w:val="22"/>
        </w:rPr>
        <w:t>senior citizen</w:t>
      </w:r>
      <w:r w:rsidR="00BB27ED">
        <w:rPr>
          <w:rFonts w:ascii="Californian FB" w:hAnsi="Californian FB"/>
          <w:sz w:val="22"/>
          <w:szCs w:val="22"/>
        </w:rPr>
        <w:t xml:space="preserve"> is placed in an assisted living facility, or SNIF</w:t>
      </w:r>
      <w:r w:rsidRPr="00BB27ED">
        <w:rPr>
          <w:rFonts w:ascii="Californian FB" w:hAnsi="Californian FB"/>
          <w:sz w:val="22"/>
          <w:szCs w:val="22"/>
        </w:rPr>
        <w:t xml:space="preserve">, assign </w:t>
      </w:r>
      <w:r w:rsidR="0040710B" w:rsidRPr="00BB27ED">
        <w:rPr>
          <w:rFonts w:ascii="Californian FB" w:hAnsi="Californian FB"/>
          <w:sz w:val="22"/>
          <w:szCs w:val="22"/>
        </w:rPr>
        <w:t>staff who can sign/communicate</w:t>
      </w:r>
      <w:r w:rsidR="00BB27ED" w:rsidRPr="00BB27ED">
        <w:rPr>
          <w:rFonts w:ascii="Californian FB" w:hAnsi="Californian FB"/>
          <w:sz w:val="22"/>
          <w:szCs w:val="22"/>
        </w:rPr>
        <w:t xml:space="preserve"> in sign language</w:t>
      </w:r>
      <w:r w:rsidR="0040710B" w:rsidRPr="00BB27ED">
        <w:rPr>
          <w:rFonts w:ascii="Californian FB" w:hAnsi="Californian FB"/>
          <w:sz w:val="22"/>
          <w:szCs w:val="22"/>
        </w:rPr>
        <w:t>.  Many Deaf Access Agencies provide American Sign Language (ASL) classes and provide Deaf-sensitivity trainings, and can educate and support these staff at living facilities so Deaf and Hard of Hearing senior citizens can live with dignity and receive much-deserved quality of care.</w:t>
      </w:r>
    </w:p>
    <w:p w14:paraId="514909B5" w14:textId="77777777" w:rsidR="00BB27ED" w:rsidRDefault="00BB27ED" w:rsidP="00BB27ED">
      <w:pPr>
        <w:pStyle w:val="ListParagraph"/>
        <w:rPr>
          <w:rFonts w:ascii="Californian FB" w:hAnsi="Californian FB"/>
        </w:rPr>
      </w:pPr>
    </w:p>
    <w:p w14:paraId="7A063380" w14:textId="77777777" w:rsidR="00BB27ED" w:rsidRPr="00BB27ED" w:rsidRDefault="00BB27ED" w:rsidP="00BB27ED">
      <w:pPr>
        <w:ind w:left="720"/>
        <w:rPr>
          <w:rFonts w:ascii="Californian FB" w:hAnsi="Californian FB"/>
          <w:sz w:val="22"/>
          <w:szCs w:val="22"/>
        </w:rPr>
      </w:pPr>
      <w:r>
        <w:rPr>
          <w:rFonts w:ascii="Californian FB" w:hAnsi="Californian FB"/>
          <w:sz w:val="22"/>
          <w:szCs w:val="22"/>
        </w:rPr>
        <w:t>Thank you for the opportunity to provide input</w:t>
      </w:r>
      <w:r w:rsidR="002D60FE">
        <w:rPr>
          <w:rFonts w:ascii="Californian FB" w:hAnsi="Californian FB"/>
          <w:sz w:val="22"/>
          <w:szCs w:val="22"/>
        </w:rPr>
        <w:t>.</w:t>
      </w:r>
    </w:p>
    <w:p w14:paraId="5AF2B208" w14:textId="77777777" w:rsidR="0040710B" w:rsidRDefault="0040710B" w:rsidP="0040710B">
      <w:pPr>
        <w:ind w:left="1440"/>
        <w:rPr>
          <w:rFonts w:ascii="Californian FB" w:hAnsi="Californian FB"/>
          <w:sz w:val="22"/>
          <w:szCs w:val="22"/>
        </w:rPr>
      </w:pPr>
    </w:p>
    <w:p w14:paraId="2BA4B28D" w14:textId="77777777" w:rsidR="00A4099C" w:rsidRDefault="00A4099C" w:rsidP="00BB27ED">
      <w:pPr>
        <w:rPr>
          <w:rFonts w:ascii="Californian FB" w:hAnsi="Californian FB"/>
          <w:sz w:val="22"/>
          <w:szCs w:val="22"/>
        </w:rPr>
      </w:pPr>
    </w:p>
    <w:p w14:paraId="6862964C" w14:textId="77777777" w:rsidR="00A4099C" w:rsidRDefault="00A4099C" w:rsidP="00BB27ED">
      <w:pPr>
        <w:rPr>
          <w:rFonts w:ascii="Californian FB" w:hAnsi="Californian FB"/>
          <w:sz w:val="22"/>
          <w:szCs w:val="22"/>
        </w:rPr>
      </w:pPr>
    </w:p>
    <w:p w14:paraId="292CE1F7" w14:textId="77777777" w:rsidR="00A4099C" w:rsidRDefault="00A4099C" w:rsidP="00BB27ED">
      <w:pPr>
        <w:rPr>
          <w:rFonts w:ascii="Californian FB" w:hAnsi="Californian FB"/>
          <w:sz w:val="22"/>
          <w:szCs w:val="22"/>
        </w:rPr>
      </w:pPr>
    </w:p>
    <w:p w14:paraId="39E579FA" w14:textId="77777777" w:rsidR="00A4099C" w:rsidRDefault="00A4099C" w:rsidP="00BB27ED">
      <w:pPr>
        <w:rPr>
          <w:rFonts w:ascii="Californian FB" w:hAnsi="Californian FB"/>
          <w:sz w:val="22"/>
          <w:szCs w:val="22"/>
        </w:rPr>
      </w:pPr>
    </w:p>
    <w:p w14:paraId="33853CF8" w14:textId="77777777" w:rsidR="00A4099C" w:rsidRDefault="00A4099C" w:rsidP="00BB27ED">
      <w:pPr>
        <w:rPr>
          <w:rFonts w:ascii="Californian FB" w:hAnsi="Californian FB"/>
          <w:sz w:val="22"/>
          <w:szCs w:val="22"/>
        </w:rPr>
      </w:pPr>
    </w:p>
    <w:p w14:paraId="1980C512" w14:textId="77777777" w:rsidR="00A4099C" w:rsidRDefault="00A4099C" w:rsidP="00BB27ED">
      <w:pPr>
        <w:rPr>
          <w:rFonts w:ascii="Californian FB" w:hAnsi="Californian FB"/>
          <w:sz w:val="22"/>
          <w:szCs w:val="22"/>
        </w:rPr>
      </w:pPr>
    </w:p>
    <w:p w14:paraId="7C15083F" w14:textId="77777777" w:rsidR="00A4099C" w:rsidRDefault="00A4099C" w:rsidP="00BB27ED">
      <w:pPr>
        <w:rPr>
          <w:rFonts w:ascii="Californian FB" w:hAnsi="Californian FB"/>
          <w:sz w:val="22"/>
          <w:szCs w:val="22"/>
        </w:rPr>
      </w:pPr>
    </w:p>
    <w:p w14:paraId="4DEA4861" w14:textId="77777777" w:rsidR="00A4099C" w:rsidRDefault="00A4099C" w:rsidP="00BB27ED">
      <w:pPr>
        <w:rPr>
          <w:rFonts w:ascii="Californian FB" w:hAnsi="Californian FB"/>
          <w:sz w:val="22"/>
          <w:szCs w:val="22"/>
        </w:rPr>
      </w:pPr>
    </w:p>
    <w:p w14:paraId="2FE795DE" w14:textId="77777777" w:rsidR="0040710B" w:rsidRDefault="0040710B" w:rsidP="00BB27ED">
      <w:pPr>
        <w:rPr>
          <w:rFonts w:ascii="Californian FB" w:hAnsi="Californian FB"/>
          <w:sz w:val="22"/>
          <w:szCs w:val="22"/>
        </w:rPr>
      </w:pPr>
      <w:r>
        <w:rPr>
          <w:rFonts w:ascii="Californian FB" w:hAnsi="Californian FB"/>
          <w:sz w:val="22"/>
          <w:szCs w:val="22"/>
        </w:rPr>
        <w:t>Sincerely,</w:t>
      </w:r>
    </w:p>
    <w:p w14:paraId="626D3D50" w14:textId="77777777" w:rsidR="00BB27ED" w:rsidRDefault="00BB27ED" w:rsidP="00BB27ED">
      <w:pPr>
        <w:rPr>
          <w:rFonts w:ascii="Californian FB" w:hAnsi="Californian FB"/>
          <w:sz w:val="22"/>
          <w:szCs w:val="22"/>
        </w:rPr>
      </w:pPr>
    </w:p>
    <w:p w14:paraId="13D613D6" w14:textId="77777777" w:rsidR="00BB27ED" w:rsidRDefault="00BB27ED" w:rsidP="00BB27ED">
      <w:pPr>
        <w:rPr>
          <w:rFonts w:ascii="Californian FB" w:hAnsi="Californian FB"/>
          <w:sz w:val="22"/>
          <w:szCs w:val="22"/>
        </w:rPr>
      </w:pPr>
      <w:r>
        <w:rPr>
          <w:rFonts w:ascii="Californian FB" w:hAnsi="Californian FB"/>
          <w:sz w:val="22"/>
          <w:szCs w:val="22"/>
        </w:rPr>
        <w:t>California Coalition of Agencies Serving the Deaf and Hard of Hearing</w:t>
      </w:r>
    </w:p>
    <w:p w14:paraId="16C3B031" w14:textId="77777777" w:rsidR="002D60FE" w:rsidRDefault="002D60FE" w:rsidP="00BB27ED">
      <w:pPr>
        <w:rPr>
          <w:rFonts w:ascii="Californian FB" w:hAnsi="Californian FB"/>
          <w:sz w:val="22"/>
          <w:szCs w:val="22"/>
        </w:rPr>
      </w:pPr>
      <w:r>
        <w:rPr>
          <w:rFonts w:ascii="Californian FB" w:hAnsi="Californian FB"/>
          <w:sz w:val="22"/>
          <w:szCs w:val="22"/>
        </w:rPr>
        <w:t>Sheri Farin</w:t>
      </w:r>
      <w:r w:rsidR="00AA7461">
        <w:rPr>
          <w:rFonts w:ascii="Californian FB" w:hAnsi="Californian FB"/>
          <w:sz w:val="22"/>
          <w:szCs w:val="22"/>
        </w:rPr>
        <w:t>h</w:t>
      </w:r>
      <w:r>
        <w:rPr>
          <w:rFonts w:ascii="Californian FB" w:hAnsi="Californian FB"/>
          <w:sz w:val="22"/>
          <w:szCs w:val="22"/>
        </w:rPr>
        <w:t>a, Chair of CCASDHH and CEO of NorCal</w:t>
      </w:r>
    </w:p>
    <w:p w14:paraId="6C4B0B29" w14:textId="77777777" w:rsidR="002D60FE" w:rsidRDefault="002D60FE" w:rsidP="00BB27ED">
      <w:pPr>
        <w:rPr>
          <w:rFonts w:ascii="Californian FB" w:hAnsi="Californian FB"/>
          <w:sz w:val="22"/>
          <w:szCs w:val="22"/>
        </w:rPr>
      </w:pPr>
      <w:r>
        <w:rPr>
          <w:rFonts w:ascii="Californian FB" w:hAnsi="Californian FB"/>
          <w:sz w:val="22"/>
          <w:szCs w:val="22"/>
        </w:rPr>
        <w:t xml:space="preserve">Patricia Sieglen-Perry, </w:t>
      </w:r>
      <w:r w:rsidR="00372F78">
        <w:rPr>
          <w:rFonts w:ascii="Californian FB" w:hAnsi="Californian FB"/>
          <w:sz w:val="22"/>
          <w:szCs w:val="22"/>
        </w:rPr>
        <w:t xml:space="preserve">ED of </w:t>
      </w:r>
      <w:r>
        <w:rPr>
          <w:rFonts w:ascii="Californian FB" w:hAnsi="Californian FB"/>
          <w:sz w:val="22"/>
          <w:szCs w:val="22"/>
        </w:rPr>
        <w:t>DCS</w:t>
      </w:r>
    </w:p>
    <w:p w14:paraId="15F8090D" w14:textId="77777777" w:rsidR="002D60FE" w:rsidRDefault="002D60FE" w:rsidP="00BB27ED">
      <w:pPr>
        <w:rPr>
          <w:rFonts w:ascii="Californian FB" w:hAnsi="Californian FB"/>
          <w:sz w:val="22"/>
          <w:szCs w:val="22"/>
        </w:rPr>
      </w:pPr>
      <w:r>
        <w:rPr>
          <w:rFonts w:ascii="Californian FB" w:hAnsi="Californian FB"/>
          <w:sz w:val="22"/>
          <w:szCs w:val="22"/>
        </w:rPr>
        <w:t>Michelle</w:t>
      </w:r>
      <w:r w:rsidR="00372F78">
        <w:rPr>
          <w:rFonts w:ascii="Californian FB" w:hAnsi="Californian FB"/>
          <w:sz w:val="22"/>
          <w:szCs w:val="22"/>
        </w:rPr>
        <w:t xml:space="preserve"> L. Bronson, ED of DHHSC</w:t>
      </w:r>
    </w:p>
    <w:p w14:paraId="677FF397" w14:textId="77777777" w:rsidR="00372F78" w:rsidRDefault="00372F78" w:rsidP="00BB27ED">
      <w:pPr>
        <w:rPr>
          <w:rFonts w:ascii="Californian FB" w:hAnsi="Californian FB"/>
          <w:sz w:val="22"/>
          <w:szCs w:val="22"/>
        </w:rPr>
      </w:pPr>
      <w:r>
        <w:rPr>
          <w:rFonts w:ascii="Californian FB" w:hAnsi="Californian FB"/>
          <w:sz w:val="22"/>
          <w:szCs w:val="22"/>
        </w:rPr>
        <w:t>Raymond Rodgers,</w:t>
      </w:r>
      <w:r w:rsidR="00A4099C">
        <w:rPr>
          <w:rFonts w:ascii="Californian FB" w:hAnsi="Californian FB"/>
          <w:sz w:val="22"/>
          <w:szCs w:val="22"/>
        </w:rPr>
        <w:t xml:space="preserve"> ED </w:t>
      </w:r>
      <w:r>
        <w:rPr>
          <w:rFonts w:ascii="Californian FB" w:hAnsi="Californian FB"/>
          <w:sz w:val="22"/>
          <w:szCs w:val="22"/>
        </w:rPr>
        <w:t>of DCARA</w:t>
      </w:r>
    </w:p>
    <w:p w14:paraId="32B0C6B7" w14:textId="77777777" w:rsidR="00372F78" w:rsidRDefault="00372F78" w:rsidP="00BB27ED">
      <w:pPr>
        <w:rPr>
          <w:rFonts w:ascii="Californian FB" w:hAnsi="Californian FB"/>
          <w:sz w:val="22"/>
          <w:szCs w:val="22"/>
        </w:rPr>
      </w:pPr>
      <w:r>
        <w:rPr>
          <w:rFonts w:ascii="Californian FB" w:hAnsi="Californian FB"/>
          <w:sz w:val="22"/>
          <w:szCs w:val="22"/>
        </w:rPr>
        <w:t>Patty Hughes, CEO of GLAD</w:t>
      </w:r>
    </w:p>
    <w:sectPr w:rsidR="00372F78">
      <w:footerReference w:type="even" r:id="rId16"/>
      <w:footerReference w:type="default" r:id="rId17"/>
      <w:pgSz w:w="12240" w:h="15840" w:code="1"/>
      <w:pgMar w:top="2160" w:right="720" w:bottom="1440" w:left="2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15F59" w14:textId="77777777" w:rsidR="00D94F67" w:rsidRDefault="00D94F67">
      <w:r>
        <w:separator/>
      </w:r>
    </w:p>
  </w:endnote>
  <w:endnote w:type="continuationSeparator" w:id="0">
    <w:p w14:paraId="181C9D43" w14:textId="77777777" w:rsidR="00D94F67" w:rsidRDefault="00D9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Californian FB">
    <w:panose1 w:val="0207040306080B03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519E1" w14:textId="77777777" w:rsidR="008E261C" w:rsidRDefault="008E2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5E7AF8" w14:textId="77777777" w:rsidR="008E261C" w:rsidRDefault="008E26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7F5B8" w14:textId="77777777" w:rsidR="008E261C" w:rsidRDefault="008E2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0E91">
      <w:rPr>
        <w:rStyle w:val="PageNumber"/>
        <w:noProof/>
      </w:rPr>
      <w:t>1</w:t>
    </w:r>
    <w:r>
      <w:rPr>
        <w:rStyle w:val="PageNumber"/>
      </w:rPr>
      <w:fldChar w:fldCharType="end"/>
    </w:r>
  </w:p>
  <w:p w14:paraId="4F1A3EC7" w14:textId="77777777" w:rsidR="008E261C" w:rsidRDefault="008E26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06165" w14:textId="77777777" w:rsidR="00D94F67" w:rsidRDefault="00D94F67">
      <w:r>
        <w:separator/>
      </w:r>
    </w:p>
  </w:footnote>
  <w:footnote w:type="continuationSeparator" w:id="0">
    <w:p w14:paraId="119C9110" w14:textId="77777777" w:rsidR="00D94F67" w:rsidRDefault="00D94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11ACC"/>
    <w:multiLevelType w:val="hybridMultilevel"/>
    <w:tmpl w:val="7006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46A00"/>
    <w:multiLevelType w:val="hybridMultilevel"/>
    <w:tmpl w:val="9904D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4FAB1DBF"/>
    <w:multiLevelType w:val="hybridMultilevel"/>
    <w:tmpl w:val="2A820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C10377"/>
    <w:multiLevelType w:val="hybridMultilevel"/>
    <w:tmpl w:val="53E021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017450"/>
    <w:multiLevelType w:val="hybridMultilevel"/>
    <w:tmpl w:val="E53026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D996113"/>
    <w:multiLevelType w:val="hybridMultilevel"/>
    <w:tmpl w:val="F9C495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155"/>
    <w:rsid w:val="00001580"/>
    <w:rsid w:val="000041F0"/>
    <w:rsid w:val="00072D91"/>
    <w:rsid w:val="000753B1"/>
    <w:rsid w:val="0009558F"/>
    <w:rsid w:val="000A51DA"/>
    <w:rsid w:val="000E22A7"/>
    <w:rsid w:val="000F2002"/>
    <w:rsid w:val="0017217F"/>
    <w:rsid w:val="001D5372"/>
    <w:rsid w:val="001F218A"/>
    <w:rsid w:val="00202A1D"/>
    <w:rsid w:val="00204BD9"/>
    <w:rsid w:val="00233ADC"/>
    <w:rsid w:val="002439DE"/>
    <w:rsid w:val="00253241"/>
    <w:rsid w:val="00283E56"/>
    <w:rsid w:val="002C6E97"/>
    <w:rsid w:val="002D60FE"/>
    <w:rsid w:val="00316B13"/>
    <w:rsid w:val="00331053"/>
    <w:rsid w:val="00334AAE"/>
    <w:rsid w:val="00352A43"/>
    <w:rsid w:val="00371E59"/>
    <w:rsid w:val="00372F78"/>
    <w:rsid w:val="00395782"/>
    <w:rsid w:val="003A3102"/>
    <w:rsid w:val="003A3B33"/>
    <w:rsid w:val="003B587C"/>
    <w:rsid w:val="003C7427"/>
    <w:rsid w:val="0040710B"/>
    <w:rsid w:val="00413024"/>
    <w:rsid w:val="00415C68"/>
    <w:rsid w:val="00451EE5"/>
    <w:rsid w:val="00463E71"/>
    <w:rsid w:val="004816CD"/>
    <w:rsid w:val="004A58B7"/>
    <w:rsid w:val="004D31E3"/>
    <w:rsid w:val="004F0170"/>
    <w:rsid w:val="004F1D8D"/>
    <w:rsid w:val="0056216D"/>
    <w:rsid w:val="00582638"/>
    <w:rsid w:val="005861DF"/>
    <w:rsid w:val="00593B7C"/>
    <w:rsid w:val="005973EA"/>
    <w:rsid w:val="005B1BF8"/>
    <w:rsid w:val="005D4942"/>
    <w:rsid w:val="00600A5A"/>
    <w:rsid w:val="00634629"/>
    <w:rsid w:val="00695318"/>
    <w:rsid w:val="006A5FB2"/>
    <w:rsid w:val="006B76F1"/>
    <w:rsid w:val="006C2B8E"/>
    <w:rsid w:val="006E32EB"/>
    <w:rsid w:val="006F63E2"/>
    <w:rsid w:val="00735A92"/>
    <w:rsid w:val="00770A7E"/>
    <w:rsid w:val="007751D4"/>
    <w:rsid w:val="00790658"/>
    <w:rsid w:val="0083377A"/>
    <w:rsid w:val="00873DCF"/>
    <w:rsid w:val="00880866"/>
    <w:rsid w:val="00882958"/>
    <w:rsid w:val="008E261C"/>
    <w:rsid w:val="00906155"/>
    <w:rsid w:val="00976BB3"/>
    <w:rsid w:val="00977041"/>
    <w:rsid w:val="0098254B"/>
    <w:rsid w:val="009A0C37"/>
    <w:rsid w:val="009E3497"/>
    <w:rsid w:val="00A22D5F"/>
    <w:rsid w:val="00A277DC"/>
    <w:rsid w:val="00A4099C"/>
    <w:rsid w:val="00A56EED"/>
    <w:rsid w:val="00A66E9B"/>
    <w:rsid w:val="00AA7461"/>
    <w:rsid w:val="00AC7144"/>
    <w:rsid w:val="00AE23BF"/>
    <w:rsid w:val="00AF2708"/>
    <w:rsid w:val="00B36189"/>
    <w:rsid w:val="00B929B8"/>
    <w:rsid w:val="00BB27ED"/>
    <w:rsid w:val="00C1455C"/>
    <w:rsid w:val="00CD6A58"/>
    <w:rsid w:val="00CE1720"/>
    <w:rsid w:val="00CE77EE"/>
    <w:rsid w:val="00CF74F9"/>
    <w:rsid w:val="00D073C2"/>
    <w:rsid w:val="00D117A2"/>
    <w:rsid w:val="00D61CC9"/>
    <w:rsid w:val="00D7183B"/>
    <w:rsid w:val="00D71D03"/>
    <w:rsid w:val="00D94F67"/>
    <w:rsid w:val="00DD3EE1"/>
    <w:rsid w:val="00DE1DE3"/>
    <w:rsid w:val="00E27CA0"/>
    <w:rsid w:val="00E9447F"/>
    <w:rsid w:val="00EB34A6"/>
    <w:rsid w:val="00ED4C18"/>
    <w:rsid w:val="00EE0E91"/>
    <w:rsid w:val="00F10A4E"/>
    <w:rsid w:val="00F164BD"/>
    <w:rsid w:val="00F71379"/>
    <w:rsid w:val="00F84D40"/>
    <w:rsid w:val="00FE5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strokecolor="#666">
      <v:fill color="white" on="f"/>
      <v:stroke color="#666" weight="1pt" on="f"/>
      <v:textbox inset="0,0,0,0"/>
    </o:shapedefaults>
    <o:shapelayout v:ext="edit">
      <o:idmap v:ext="edit" data="1"/>
    </o:shapelayout>
  </w:shapeDefaults>
  <w:decimalSymbol w:val="."/>
  <w:listSeparator w:val=","/>
  <w14:docId w14:val="443D28E9"/>
  <w15:chartTrackingRefBased/>
  <w15:docId w15:val="{C1A22ED8-A010-4F0B-8637-FF4FC605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verflowPunct/>
      <w:autoSpaceDE/>
      <w:autoSpaceDN/>
      <w:adjustRightInd/>
      <w:textAlignment w:val="auto"/>
      <w:outlineLvl w:val="0"/>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pPr>
      <w:textAlignment w:val="auto"/>
    </w:pPr>
  </w:style>
  <w:style w:type="paragraph" w:styleId="BodyText2">
    <w:name w:val="Body Text 2"/>
    <w:basedOn w:val="Normal"/>
    <w:pPr>
      <w:overflowPunct/>
      <w:autoSpaceDE/>
      <w:autoSpaceDN/>
      <w:adjustRightInd/>
      <w:textAlignment w:val="auto"/>
    </w:pPr>
    <w:rPr>
      <w:color w:val="000000"/>
      <w:sz w:val="28"/>
      <w:szCs w:val="22"/>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Indent">
    <w:name w:val="Body Text Indent"/>
    <w:basedOn w:val="Normal"/>
    <w:pPr>
      <w:ind w:left="-1440"/>
    </w:pPr>
    <w:rPr>
      <w:sz w:val="28"/>
      <w:szCs w:val="28"/>
    </w:rPr>
  </w:style>
  <w:style w:type="paragraph" w:styleId="Header">
    <w:name w:val="header"/>
    <w:basedOn w:val="Normal"/>
    <w:pPr>
      <w:tabs>
        <w:tab w:val="center" w:pos="4320"/>
        <w:tab w:val="right" w:pos="8640"/>
      </w:tabs>
    </w:pPr>
  </w:style>
  <w:style w:type="paragraph" w:styleId="NormalWeb">
    <w:name w:val="Normal (Web)"/>
    <w:basedOn w:val="Normal"/>
    <w:rsid w:val="00F84D40"/>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rsid w:val="00331053"/>
  </w:style>
  <w:style w:type="paragraph" w:styleId="NoSpacing">
    <w:name w:val="No Spacing"/>
    <w:uiPriority w:val="1"/>
    <w:qFormat/>
    <w:rsid w:val="00331053"/>
    <w:rPr>
      <w:rFonts w:ascii="Calibri" w:eastAsia="Calibri" w:hAnsi="Calibri"/>
      <w:sz w:val="22"/>
      <w:szCs w:val="22"/>
    </w:rPr>
  </w:style>
  <w:style w:type="paragraph" w:styleId="ListParagraph">
    <w:name w:val="List Paragraph"/>
    <w:basedOn w:val="Normal"/>
    <w:uiPriority w:val="34"/>
    <w:qFormat/>
    <w:rsid w:val="00880866"/>
    <w:pPr>
      <w:overflowPunct/>
      <w:autoSpaceDE/>
      <w:autoSpaceDN/>
      <w:adjustRightInd/>
      <w:ind w:left="720"/>
      <w:contextualSpacing/>
      <w:textAlignment w:val="auto"/>
    </w:pPr>
    <w:rPr>
      <w:rFonts w:ascii="Calibri" w:eastAsia="Calibri" w:hAnsi="Calibri"/>
      <w:sz w:val="22"/>
      <w:szCs w:val="22"/>
    </w:rPr>
  </w:style>
  <w:style w:type="table" w:styleId="Table3Deffects1">
    <w:name w:val="Table 3D effects 1"/>
    <w:basedOn w:val="TableNormal"/>
    <w:rsid w:val="00AC7144"/>
    <w:pPr>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197943">
      <w:bodyDiv w:val="1"/>
      <w:marLeft w:val="0"/>
      <w:marRight w:val="0"/>
      <w:marTop w:val="0"/>
      <w:marBottom w:val="0"/>
      <w:divBdr>
        <w:top w:val="none" w:sz="0" w:space="0" w:color="auto"/>
        <w:left w:val="none" w:sz="0" w:space="0" w:color="auto"/>
        <w:bottom w:val="none" w:sz="0" w:space="0" w:color="auto"/>
        <w:right w:val="none" w:sz="0" w:space="0" w:color="auto"/>
      </w:divBdr>
      <w:divsChild>
        <w:div w:id="19958590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65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die.org" TargetMode="External"/><Relationship Id="rId13" Type="http://schemas.openxmlformats.org/officeDocument/2006/relationships/hyperlink" Target="http://www.norcalcenter.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csofsd.org" TargetMode="External"/><Relationship Id="rId12" Type="http://schemas.openxmlformats.org/officeDocument/2006/relationships/hyperlink" Target="http://www.dhhsc.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glad.org"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www.gladinc.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cdeaf.org" TargetMode="External"/><Relationship Id="rId14" Type="http://schemas.openxmlformats.org/officeDocument/2006/relationships/hyperlink" Target="http://www.dcar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rubeck\Desktop\lh_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lh_5</Template>
  <TotalTime>0</TotalTime>
  <Pages>3</Pages>
  <Words>785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January 25, 2000</vt:lpstr>
    </vt:vector>
  </TitlesOfParts>
  <Company>Hamilton Partners, Inc.</Company>
  <LinksUpToDate>false</LinksUpToDate>
  <CharactersWithSpaces>5364</CharactersWithSpaces>
  <SharedDoc>false</SharedDoc>
  <HLinks>
    <vt:vector size="48" baseType="variant">
      <vt:variant>
        <vt:i4>4653085</vt:i4>
      </vt:variant>
      <vt:variant>
        <vt:i4>21</vt:i4>
      </vt:variant>
      <vt:variant>
        <vt:i4>0</vt:i4>
      </vt:variant>
      <vt:variant>
        <vt:i4>5</vt:i4>
      </vt:variant>
      <vt:variant>
        <vt:lpwstr>http://www.dcara.org/</vt:lpwstr>
      </vt:variant>
      <vt:variant>
        <vt:lpwstr/>
      </vt:variant>
      <vt:variant>
        <vt:i4>5046363</vt:i4>
      </vt:variant>
      <vt:variant>
        <vt:i4>18</vt:i4>
      </vt:variant>
      <vt:variant>
        <vt:i4>0</vt:i4>
      </vt:variant>
      <vt:variant>
        <vt:i4>5</vt:i4>
      </vt:variant>
      <vt:variant>
        <vt:lpwstr>http://www.norcalcenter.org/</vt:lpwstr>
      </vt:variant>
      <vt:variant>
        <vt:lpwstr/>
      </vt:variant>
      <vt:variant>
        <vt:i4>4980759</vt:i4>
      </vt:variant>
      <vt:variant>
        <vt:i4>15</vt:i4>
      </vt:variant>
      <vt:variant>
        <vt:i4>0</vt:i4>
      </vt:variant>
      <vt:variant>
        <vt:i4>5</vt:i4>
      </vt:variant>
      <vt:variant>
        <vt:lpwstr>http://www.dhhsc.org/</vt:lpwstr>
      </vt:variant>
      <vt:variant>
        <vt:lpwstr/>
      </vt:variant>
      <vt:variant>
        <vt:i4>2752563</vt:i4>
      </vt:variant>
      <vt:variant>
        <vt:i4>12</vt:i4>
      </vt:variant>
      <vt:variant>
        <vt:i4>0</vt:i4>
      </vt:variant>
      <vt:variant>
        <vt:i4>5</vt:i4>
      </vt:variant>
      <vt:variant>
        <vt:lpwstr>http://www.tcglad.org/</vt:lpwstr>
      </vt:variant>
      <vt:variant>
        <vt:lpwstr/>
      </vt:variant>
      <vt:variant>
        <vt:i4>3080298</vt:i4>
      </vt:variant>
      <vt:variant>
        <vt:i4>9</vt:i4>
      </vt:variant>
      <vt:variant>
        <vt:i4>0</vt:i4>
      </vt:variant>
      <vt:variant>
        <vt:i4>5</vt:i4>
      </vt:variant>
      <vt:variant>
        <vt:lpwstr>http://www.gladinc.org/</vt:lpwstr>
      </vt:variant>
      <vt:variant>
        <vt:lpwstr/>
      </vt:variant>
      <vt:variant>
        <vt:i4>3276856</vt:i4>
      </vt:variant>
      <vt:variant>
        <vt:i4>6</vt:i4>
      </vt:variant>
      <vt:variant>
        <vt:i4>0</vt:i4>
      </vt:variant>
      <vt:variant>
        <vt:i4>5</vt:i4>
      </vt:variant>
      <vt:variant>
        <vt:lpwstr>http://www.ocdeaf.org/</vt:lpwstr>
      </vt:variant>
      <vt:variant>
        <vt:lpwstr/>
      </vt:variant>
      <vt:variant>
        <vt:i4>4259850</vt:i4>
      </vt:variant>
      <vt:variant>
        <vt:i4>3</vt:i4>
      </vt:variant>
      <vt:variant>
        <vt:i4>0</vt:i4>
      </vt:variant>
      <vt:variant>
        <vt:i4>5</vt:i4>
      </vt:variant>
      <vt:variant>
        <vt:lpwstr>http://www.codie.org/</vt:lpwstr>
      </vt:variant>
      <vt:variant>
        <vt:lpwstr/>
      </vt:variant>
      <vt:variant>
        <vt:i4>3539059</vt:i4>
      </vt:variant>
      <vt:variant>
        <vt:i4>0</vt:i4>
      </vt:variant>
      <vt:variant>
        <vt:i4>0</vt:i4>
      </vt:variant>
      <vt:variant>
        <vt:i4>5</vt:i4>
      </vt:variant>
      <vt:variant>
        <vt:lpwstr>http://www.dcsofsd.org/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25, 2000</dc:title>
  <dc:subject/>
  <dc:creator>Zach Rubeck</dc:creator>
  <cp:keywords/>
  <cp:lastModifiedBy>Nancy Fisher</cp:lastModifiedBy>
  <cp:revision>2</cp:revision>
  <cp:lastPrinted>2009-04-14T22:56:00Z</cp:lastPrinted>
  <dcterms:created xsi:type="dcterms:W3CDTF">2020-08-06T01:05:00Z</dcterms:created>
  <dcterms:modified xsi:type="dcterms:W3CDTF">2020-08-06T01:05:00Z</dcterms:modified>
</cp:coreProperties>
</file>